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jc w:val="both"/>
        <w:spacing w:line="920" w:lineRule="exact"/>
        <w:rPr>
          <w:rFonts w:hint="eastAsia" w:ascii="宋体" w:hAnsi="宋体" w:eastAsia="宋体"/>
          <w:b/>
          <w:bCs/>
          <w:sz w:val="48"/>
        </w:rPr>
      </w:pPr>
      <w:r>
        <w:rPr>
          <w:rFonts w:hint="eastAsia" w:ascii="宋体" w:hAnsi="宋体" w:eastAsia="宋体"/>
          <w:b/>
          <w:bCs/>
          <w:sz w:val="48"/>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716"/>
        <w:spacing w:line="760" w:lineRule="exact"/>
        <w:rPr>
          <w:rFonts w:hint="eastAsia" w:ascii="黑体" w:hAnsi="黑体" w:eastAsia="黑体"/>
          <w:b/>
          <w:sz w:val="36"/>
          <w:szCs w:val="36"/>
        </w:rPr>
      </w:pPr>
      <w:r>
        <w:rPr>
          <w:rFonts w:hint="eastAsia" w:ascii="黑体" w:hAnsi="黑体" w:eastAsia="黑体"/>
          <w:b/>
          <w:sz w:val="36"/>
          <w:szCs w:val="36"/>
        </w:rPr>
        <w:t xml:space="preserve">项目名称</w:t>
      </w:r>
      <w:r>
        <w:rPr>
          <w:rFonts w:hint="eastAsia" w:ascii="黑体" w:hAnsi="黑体" w:eastAsia="黑体"/>
          <w:b/>
          <w:sz w:val="36"/>
          <w:szCs w:val="36"/>
          <w:lang w:eastAsia="zh-CN"/>
        </w:rPr>
        <w:t xml:space="preserve">：淮高镇人民政府食堂餐饮服务外包项目</w:t>
      </w:r>
      <w:r>
        <w:rPr>
          <w:rFonts w:hint="eastAsia" w:ascii="黑体" w:hAnsi="黑体" w:eastAsia="黑体"/>
          <w:b/>
          <w:sz w:val="36"/>
          <w:szCs w:val="36"/>
        </w:rPr>
        <w:t xml:space="preserve">  </w:t>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sz w:val="36"/>
        </w:rPr>
      </w:pPr>
      <w:r>
        <w:rPr>
          <w:rFonts w:hint="eastAsia" w:ascii="黑体" w:hAnsi="黑体" w:eastAsia="黑体"/>
          <w:b/>
          <w:sz w:val="36"/>
        </w:rPr>
      </w:r>
      <w:r/>
    </w:p>
    <w:p>
      <w:pPr>
        <w:ind w:firstLine="716"/>
        <w:spacing w:line="760" w:lineRule="exact"/>
        <w:rPr>
          <w:rFonts w:ascii="黑体" w:hAnsi="黑体" w:eastAsia="黑体"/>
          <w:b/>
          <w:sz w:val="36"/>
        </w:rPr>
      </w:pPr>
      <w:r>
        <w:rPr>
          <w:rFonts w:hint="eastAsia" w:ascii="黑体" w:hAnsi="黑体" w:eastAsia="黑体"/>
          <w:b/>
          <w:sz w:val="36"/>
        </w:rPr>
        <w:t xml:space="preserve">项目编号</w:t>
      </w:r>
      <w:r>
        <w:rPr>
          <w:rFonts w:hint="eastAsia" w:ascii="黑体" w:hAnsi="黑体" w:eastAsia="黑体"/>
          <w:b/>
          <w:sz w:val="36"/>
          <w:lang w:eastAsia="zh-CN"/>
        </w:rPr>
        <w:t xml:space="preserve">：JSZC-320804-YSJS-C2026-0018</w:t>
      </w:r>
      <w:r>
        <w:rPr>
          <w:rFonts w:hint="eastAsia" w:ascii="黑体" w:hAnsi="黑体" w:eastAsia="黑体"/>
          <w:b/>
          <w:sz w:val="36"/>
        </w:rPr>
        <w:t xml:space="preserve">  </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pStyle w:val="716"/>
        <w:ind w:left="0" w:right="0" w:firstLine="640"/>
        <w:jc w:val="both"/>
        <w:keepLines w:val="0"/>
        <w:keepNext w:val="0"/>
        <w:spacing w:before="0" w:beforeAutospacing="0" w:after="0" w:afterAutospacing="0" w:line="360" w:lineRule="auto"/>
        <w:widowControl w:val="off"/>
        <w:rPr>
          <w:rFonts w:hint="eastAsia" w:ascii="黑体" w:hAnsi="黑体" w:eastAsia="黑体" w:cs="Times New Roman"/>
          <w:b/>
          <w:sz w:val="36"/>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Times New Roman"/>
          <w:b/>
          <w:sz w:val="36"/>
          <w:szCs w:val="24"/>
          <w:lang w:val="en-US" w:eastAsia="zh-CN" w:bidi="ar-SA"/>
        </w:rPr>
        <w:t xml:space="preserve"> 采  购  人：淮安市淮阴区淮高镇人民政府</w:t>
      </w:r>
      <w:r/>
    </w:p>
    <w:p>
      <w:pPr>
        <w:pStyle w:val="716"/>
        <w:ind w:left="0" w:firstLine="640"/>
        <w:jc w:val="both"/>
        <w:keepLines w:val="0"/>
        <w:keepNext w:val="0"/>
        <w:spacing w:before="0" w:beforeAutospacing="0" w:after="0" w:afterAutospacing="0" w:line="360" w:lineRule="auto"/>
        <w:widowControl w:val="off"/>
        <w:rPr>
          <w:rFonts w:hint="eastAsia" w:ascii="黑体" w:hAnsi="黑体" w:eastAsia="黑体" w:cs="Times New Roman"/>
          <w:b/>
          <w:sz w:val="36"/>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Times New Roman"/>
          <w:b/>
          <w:sz w:val="36"/>
          <w:szCs w:val="24"/>
          <w:lang w:val="en-US" w:eastAsia="zh-CN" w:bidi="ar-SA"/>
        </w:rPr>
        <w:t xml:space="preserve"> </w:t>
      </w:r>
      <w:r/>
    </w:p>
    <w:p>
      <w:pPr>
        <w:pStyle w:val="716"/>
        <w:ind w:left="0" w:firstLine="640"/>
        <w:jc w:val="both"/>
        <w:keepLines w:val="0"/>
        <w:keepNext w:val="0"/>
        <w:spacing w:before="0" w:beforeAutospacing="0" w:after="0" w:afterAutospacing="0" w:line="360" w:lineRule="auto"/>
        <w:widowControl w:val="off"/>
        <w:rPr>
          <w:rFonts w:hint="eastAsia" w:ascii="黑体" w:hAnsi="黑体" w:eastAsia="黑体" w:cs="Times New Roman"/>
          <w:b/>
          <w:sz w:val="36"/>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Times New Roman"/>
          <w:b/>
          <w:sz w:val="36"/>
          <w:szCs w:val="24"/>
          <w:lang w:val="en-US" w:eastAsia="zh-CN" w:bidi="ar-SA"/>
        </w:rPr>
        <w:t xml:space="preserve">采购代理机构：江苏永实工程项目管理有限公司</w:t>
      </w:r>
      <w:r/>
    </w:p>
    <w:p>
      <w:pPr>
        <w:ind w:firstLine="2523"/>
        <w:rPr>
          <w:rFonts w:hint="eastAsia" w:ascii="黑体" w:hAnsi="黑体" w:eastAsia="黑体"/>
          <w:b/>
          <w:sz w:val="36"/>
          <w:szCs w:val="36"/>
          <w:u w:val="single"/>
        </w:rPr>
      </w:pPr>
      <w:r>
        <w:rPr>
          <w:rFonts w:hint="eastAsia" w:ascii="黑体" w:hAnsi="黑体" w:eastAsia="黑体"/>
          <w:b/>
          <w:sz w:val="36"/>
          <w:szCs w:val="36"/>
          <w:u w:val="single"/>
        </w:rPr>
      </w:r>
      <w:r/>
    </w:p>
    <w:p>
      <w:pPr>
        <w:jc w:val="center"/>
        <w:tabs>
          <w:tab w:val="center" w:pos="5215" w:leader="none"/>
        </w:tabs>
        <w:rPr>
          <w:rFonts w:hint="eastAsia" w:ascii="黑体" w:hAnsi="黑体" w:eastAsia="黑体"/>
          <w:b/>
          <w:sz w:val="36"/>
          <w:szCs w:val="36"/>
        </w:rPr>
      </w:pPr>
      <w:r>
        <w:rPr>
          <w:rFonts w:hint="eastAsia" w:ascii="黑体" w:hAnsi="黑体" w:eastAsia="黑体"/>
          <w:b/>
          <w:sz w:val="36"/>
          <w:szCs w:val="36"/>
          <w:lang w:eastAsia="zh-CN"/>
        </w:rPr>
        <w:t xml:space="preserve">二〇二</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九</w:t>
      </w:r>
      <w:r>
        <w:rPr>
          <w:rFonts w:hint="eastAsia" w:ascii="黑体" w:hAnsi="黑体" w:eastAsia="黑体"/>
          <w:b/>
          <w:sz w:val="36"/>
          <w:szCs w:val="36"/>
        </w:rPr>
        <w:t xml:space="preserve">月</w:t>
      </w:r>
      <w:r>
        <w:rPr>
          <w:rFonts w:hint="eastAsia" w:ascii="黑体" w:hAnsi="黑体" w:eastAsia="黑体"/>
          <w:b/>
          <w:sz w:val="36"/>
          <w:szCs w:val="36"/>
        </w:rPr>
        <w:t xml:space="preserve">九</w:t>
      </w:r>
      <w:r>
        <w:rPr>
          <w:rFonts w:hint="eastAsia" w:ascii="黑体" w:hAnsi="黑体" w:eastAsia="黑体"/>
          <w:b/>
          <w:sz w:val="36"/>
          <w:szCs w:val="36"/>
        </w:rPr>
        <w:t xml:space="preserve">日</w:t>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 xml:space="preserve">第一章   磋商邀请</w:t>
      </w:r>
      <w:r/>
    </w:p>
    <w:p>
      <w:pPr>
        <w:ind w:firstLine="548"/>
        <w:spacing w:line="520" w:lineRule="exact"/>
        <w:rPr>
          <w:rFonts w:ascii="仿宋" w:hAnsi="仿宋" w:eastAsia="仿宋"/>
          <w:sz w:val="28"/>
        </w:rPr>
      </w:pPr>
      <w:r>
        <w:rPr>
          <w:rFonts w:hint="eastAsia" w:ascii="仿宋" w:hAnsi="仿宋" w:eastAsia="仿宋"/>
          <w:sz w:val="28"/>
        </w:rPr>
        <w:t xml:space="preserve">受</w:t>
      </w:r>
      <w:r>
        <w:rPr>
          <w:rFonts w:hint="eastAsia" w:ascii="仿宋" w:hAnsi="仿宋" w:eastAsia="仿宋"/>
          <w:sz w:val="28"/>
          <w:lang w:eastAsia="zh-CN"/>
        </w:rPr>
        <w:t xml:space="preserve">淮安市淮阴区淮高镇人民政府</w:t>
      </w:r>
      <w:r>
        <w:rPr>
          <w:rFonts w:hint="eastAsia" w:ascii="仿宋" w:hAnsi="仿宋" w:eastAsia="仿宋"/>
          <w:sz w:val="28"/>
        </w:rPr>
        <w:t xml:space="preserve">的委托，</w:t>
      </w:r>
      <w:r>
        <w:rPr>
          <w:rFonts w:hint="eastAsia" w:ascii="仿宋" w:hAnsi="仿宋" w:eastAsia="仿宋"/>
          <w:sz w:val="28"/>
          <w:lang w:eastAsia="zh-CN"/>
        </w:rPr>
        <w:t xml:space="preserve">江苏永实工程项目管理有限公司</w:t>
      </w:r>
      <w:r>
        <w:rPr>
          <w:rFonts w:hint="eastAsia" w:ascii="仿宋" w:hAnsi="仿宋" w:eastAsia="仿宋"/>
          <w:sz w:val="28"/>
        </w:rPr>
        <w:t xml:space="preserve">就</w:t>
      </w:r>
      <w:r>
        <w:rPr>
          <w:rFonts w:hint="eastAsia" w:ascii="仿宋" w:hAnsi="仿宋" w:eastAsia="仿宋"/>
          <w:sz w:val="28"/>
          <w:lang w:eastAsia="zh-CN"/>
        </w:rPr>
        <w:t xml:space="preserve">淮高镇人民政府食堂餐饮服务外包项目</w:t>
      </w:r>
      <w:r>
        <w:rPr>
          <w:rFonts w:hint="eastAsia" w:ascii="仿宋" w:hAnsi="仿宋" w:eastAsia="仿宋"/>
          <w:sz w:val="28"/>
        </w:rPr>
        <w:t xml:space="preserve">政府采购项目进行竞争性磋商采购，现邀请符合条件的供应商参加竞争性磋商。</w:t>
      </w:r>
      <w:r/>
    </w:p>
    <w:p>
      <w:pPr>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5240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6124575" cy="1524000"/>
                        </a:xfrm>
                        <a:prstGeom prst="rect">
                          <a:avLst/>
                        </a:prstGeom>
                        <a:solidFill>
                          <a:srgbClr val="FFFFFF"/>
                        </a:solidFill>
                        <a:ln>
                          <a:solidFill>
                            <a:srgbClr val="000000"/>
                          </a:solidFill>
                        </a:ln>
                      </wps:spPr>
                      <wps:txbx>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淮高镇人民政府食堂餐饮服务外包项目</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21</w:t>
                            </w:r>
                            <w:r>
                              <w:rPr>
                                <w:rFonts w:hint="eastAsia" w:ascii="仿宋" w:hAnsi="仿宋" w:eastAsia="仿宋"/>
                                <w:sz w:val="28"/>
                                <w:szCs w:val="28"/>
                              </w:rPr>
                              <w:t xml:space="preserve">日9点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分（北京时间）前提交响应文件。</w:t>
                            </w:r>
                            <w:r/>
                          </w:p>
                          <w:p>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20.0pt;mso-wrap-distance-left:9.0pt;mso-wrap-distance-top:0.0pt;mso-wrap-distance-right:9.0pt;mso-wrap-distance-bottom:0.0pt;visibility:visible;" fillcolor="#FFFFFF" strokecolor="#000000">
                <v:textbox inset="0,0,0,0">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淮高镇人民政府食堂餐饮服务外包项目</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21</w:t>
                      </w:r>
                      <w:r>
                        <w:rPr>
                          <w:rFonts w:hint="eastAsia" w:ascii="仿宋" w:hAnsi="仿宋" w:eastAsia="仿宋"/>
                          <w:sz w:val="28"/>
                          <w:szCs w:val="28"/>
                        </w:rPr>
                        <w:t xml:space="preserve">日9点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分（北京时间）前提交响应文件。</w:t>
                      </w:r>
                      <w:r/>
                    </w:p>
                    <w:p>
                      <w:r/>
                      <w:r/>
                    </w:p>
                    <w:p>
                      <w:r/>
                      <w:r/>
                    </w:p>
                  </w:txbxContent>
                </v:textbox>
              </v:shape>
            </w:pict>
          </mc:Fallback>
        </mc:AlternateContent>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（一）项目编号</w:t>
      </w:r>
      <w:r>
        <w:rPr>
          <w:rFonts w:hint="eastAsia" w:ascii="仿宋" w:hAnsi="仿宋" w:eastAsia="仿宋"/>
          <w:sz w:val="28"/>
          <w:szCs w:val="28"/>
          <w:lang w:eastAsia="zh-CN"/>
        </w:rPr>
        <w:t xml:space="preserve">：JSZC-320804-YSJS-C2026-0018</w:t>
      </w:r>
      <w:r>
        <w:rPr>
          <w:rFonts w:hint="eastAsia" w:ascii="仿宋" w:hAnsi="仿宋" w:eastAsia="仿宋"/>
          <w:sz w:val="28"/>
          <w:szCs w:val="28"/>
        </w:rPr>
        <w:t xml:space="preserve"> </w:t>
      </w:r>
      <w:r/>
    </w:p>
    <w:p>
      <w:pPr>
        <w:ind w:firstLine="565"/>
        <w:spacing w:line="520" w:lineRule="exact"/>
        <w:rPr>
          <w:rFonts w:hint="eastAsia" w:ascii="仿宋" w:hAnsi="仿宋" w:eastAsia="仿宋"/>
          <w:bCs/>
          <w:sz w:val="28"/>
          <w:szCs w:val="28"/>
        </w:rPr>
      </w:pPr>
      <w:r>
        <w:rPr>
          <w:rFonts w:hint="eastAsia" w:ascii="仿宋" w:hAnsi="仿宋" w:eastAsia="仿宋"/>
          <w:sz w:val="28"/>
          <w:szCs w:val="28"/>
        </w:rPr>
        <w:t xml:space="preserve">（二）项目名称</w:t>
      </w:r>
      <w:r>
        <w:rPr>
          <w:rFonts w:hint="eastAsia" w:ascii="仿宋" w:hAnsi="仿宋" w:eastAsia="仿宋"/>
          <w:sz w:val="28"/>
          <w:szCs w:val="28"/>
          <w:lang w:eastAsia="zh-CN"/>
        </w:rPr>
        <w:t xml:space="preserve">：淮高镇人民政府食堂餐饮服务外包项目</w:t>
      </w:r>
      <w:r>
        <w:rPr>
          <w:rFonts w:hint="eastAsia" w:ascii="仿宋" w:hAnsi="仿宋" w:eastAsia="仿宋"/>
          <w:sz w:val="28"/>
          <w:szCs w:val="28"/>
        </w:rPr>
        <w:t xml:space="preserve"> </w:t>
      </w:r>
      <w:r>
        <w:rPr>
          <w:rFonts w:hint="eastAsia" w:ascii="仿宋" w:hAnsi="仿宋" w:eastAsia="仿宋"/>
          <w:bCs/>
          <w:sz w:val="28"/>
          <w:szCs w:val="28"/>
        </w:rPr>
        <w:t xml:space="preserve"> </w:t>
      </w:r>
      <w:r/>
    </w:p>
    <w:p>
      <w:pPr>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竞争性磋商</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（四）预算金额</w:t>
      </w:r>
      <w:r>
        <w:rPr>
          <w:rFonts w:hint="eastAsia" w:ascii="仿宋" w:hAnsi="仿宋" w:eastAsia="仿宋"/>
          <w:sz w:val="28"/>
          <w:szCs w:val="28"/>
          <w:lang w:eastAsia="zh-CN"/>
        </w:rPr>
        <w:t xml:space="preserve">：</w:t>
      </w:r>
      <w:r>
        <w:rPr>
          <w:rFonts w:hint="eastAsia" w:ascii="仿宋" w:hAnsi="仿宋" w:eastAsia="仿宋"/>
          <w:sz w:val="28"/>
          <w:szCs w:val="28"/>
          <w:u w:val="none"/>
        </w:rPr>
        <w:t xml:space="preserve"> </w:t>
      </w:r>
      <w:r>
        <w:rPr>
          <w:rFonts w:hint="eastAsia" w:ascii="仿宋" w:hAnsi="仿宋" w:eastAsia="仿宋"/>
          <w:sz w:val="28"/>
          <w:szCs w:val="28"/>
          <w:u w:val="none"/>
          <w:lang w:val="en-US" w:eastAsia="zh-CN"/>
        </w:rPr>
        <w:t xml:space="preserve">130</w:t>
      </w:r>
      <w:r>
        <w:rPr>
          <w:rFonts w:hint="eastAsia" w:ascii="仿宋" w:hAnsi="仿宋" w:eastAsia="仿宋"/>
          <w:sz w:val="28"/>
          <w:szCs w:val="28"/>
          <w:u w:val="none"/>
        </w:rPr>
        <w:t xml:space="preserve"> </w:t>
      </w:r>
      <w:r>
        <w:rPr>
          <w:rFonts w:hint="eastAsia" w:ascii="仿宋" w:hAnsi="仿宋" w:eastAsia="仿宋"/>
          <w:sz w:val="28"/>
          <w:szCs w:val="28"/>
        </w:rPr>
        <w:t xml:space="preserve">万元</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（五）最高限价</w:t>
      </w:r>
      <w:r>
        <w:rPr>
          <w:rFonts w:hint="eastAsia" w:ascii="仿宋" w:hAnsi="仿宋" w:eastAsia="仿宋"/>
          <w:sz w:val="28"/>
          <w:szCs w:val="28"/>
          <w:lang w:eastAsia="zh-CN"/>
        </w:rPr>
        <w:t xml:space="preserve">：</w:t>
      </w:r>
      <w:r>
        <w:rPr>
          <w:rFonts w:hint="eastAsia" w:ascii="仿宋" w:hAnsi="仿宋" w:eastAsia="仿宋"/>
          <w:sz w:val="28"/>
          <w:szCs w:val="28"/>
          <w:u w:val="none"/>
        </w:rPr>
        <w:t xml:space="preserve"> </w:t>
      </w:r>
      <w:r>
        <w:rPr>
          <w:rFonts w:hint="eastAsia" w:ascii="仿宋" w:hAnsi="仿宋" w:eastAsia="仿宋"/>
          <w:sz w:val="28"/>
          <w:szCs w:val="28"/>
          <w:u w:val="none"/>
          <w:lang w:val="en-US" w:eastAsia="zh-CN"/>
        </w:rPr>
        <w:t xml:space="preserve">130</w:t>
      </w:r>
      <w:r>
        <w:rPr>
          <w:rFonts w:hint="eastAsia" w:ascii="仿宋" w:hAnsi="仿宋" w:eastAsia="仿宋"/>
          <w:sz w:val="28"/>
          <w:szCs w:val="28"/>
          <w:u w:val="none"/>
        </w:rPr>
        <w:t xml:space="preserve"> </w:t>
      </w:r>
      <w:r>
        <w:rPr>
          <w:rFonts w:hint="eastAsia" w:ascii="仿宋" w:hAnsi="仿宋" w:eastAsia="仿宋"/>
          <w:sz w:val="28"/>
          <w:szCs w:val="28"/>
        </w:rPr>
        <w:t xml:space="preserve">万元</w:t>
      </w:r>
      <w:r>
        <w:rPr>
          <w:rFonts w:hint="eastAsia" w:ascii="仿宋" w:hAnsi="仿宋" w:eastAsia="仿宋"/>
          <w:sz w:val="28"/>
          <w:szCs w:val="28"/>
        </w:rPr>
        <w:t xml:space="preserve">，</w:t>
      </w:r>
      <w:r>
        <w:rPr>
          <w:rFonts w:hint="eastAsia" w:ascii="仿宋" w:hAnsi="仿宋" w:eastAsia="仿宋" w:cs="仿宋"/>
          <w:sz w:val="28"/>
          <w:szCs w:val="28"/>
          <w:lang w:val="en-US" w:eastAsia="zh-CN"/>
        </w:rPr>
        <w:t xml:space="preserve">其中</w:t>
      </w:r>
      <w:r>
        <w:rPr>
          <w:rFonts w:hint="eastAsia" w:ascii="仿宋" w:hAnsi="仿宋" w:eastAsia="仿宋" w:cs="仿宋"/>
          <w:sz w:val="28"/>
          <w:szCs w:val="28"/>
        </w:rPr>
        <w:t xml:space="preserve">早餐每人不高于8元，午餐每人不高于15元，晚餐每人不高于30元</w:t>
      </w:r>
      <w:r>
        <w:rPr>
          <w:rFonts w:hint="eastAsia" w:ascii="仿宋" w:hAnsi="仿宋" w:eastAsia="仿宋"/>
          <w:sz w:val="28"/>
          <w:szCs w:val="28"/>
        </w:rPr>
        <w:t xml:space="preserve">。</w:t>
      </w:r>
      <w:r>
        <w:rPr>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（六）采购需求</w:t>
      </w:r>
      <w:r>
        <w:rPr>
          <w:rFonts w:hint="eastAsia" w:ascii="仿宋" w:hAnsi="仿宋" w:eastAsia="仿宋"/>
          <w:sz w:val="28"/>
          <w:szCs w:val="28"/>
          <w:lang w:eastAsia="zh-CN"/>
        </w:rPr>
        <w:t xml:space="preserve">：淮高镇人民政府食堂餐饮服务外包项目</w:t>
      </w:r>
      <w:r>
        <w:rPr>
          <w:rFonts w:hint="eastAsia" w:ascii="仿宋" w:hAnsi="仿宋" w:eastAsia="仿宋"/>
          <w:sz w:val="28"/>
          <w:szCs w:val="28"/>
        </w:rPr>
        <w:t xml:space="preserve">，详见第五章项目采购需求。</w:t>
      </w:r>
      <w:r/>
    </w:p>
    <w:p>
      <w:pPr>
        <w:ind w:firstLine="565"/>
        <w:spacing w:line="500" w:lineRule="exact"/>
        <w:rPr>
          <w:rFonts w:hint="eastAsia" w:ascii="仿宋" w:hAnsi="仿宋" w:eastAsia="仿宋"/>
          <w:sz w:val="28"/>
          <w:szCs w:val="28"/>
          <w:highlight w:val="yellow"/>
        </w:rPr>
      </w:pPr>
      <w:r>
        <w:rPr>
          <w:rFonts w:hint="eastAsia" w:ascii="仿宋" w:hAnsi="仿宋" w:eastAsia="仿宋"/>
          <w:sz w:val="28"/>
          <w:szCs w:val="28"/>
        </w:rPr>
        <w:t xml:space="preserve">（七）合同履行期限</w:t>
      </w:r>
      <w:r>
        <w:rPr>
          <w:rFonts w:hint="eastAsia" w:ascii="仿宋" w:hAnsi="仿宋" w:eastAsia="仿宋"/>
          <w:sz w:val="28"/>
          <w:szCs w:val="28"/>
          <w:lang w:eastAsia="zh-CN"/>
        </w:rPr>
        <w:t xml:space="preserve">：</w:t>
      </w:r>
      <w:r>
        <w:rPr>
          <w:rFonts w:hint="eastAsia" w:ascii="仿宋" w:hAnsi="仿宋" w:eastAsia="仿宋"/>
          <w:sz w:val="28"/>
          <w:szCs w:val="28"/>
        </w:rPr>
        <w:t xml:space="preserve">一年（含试用期的一个月）。当年服务期满后，采购人对服务单位考核满意，可续签一年，最多可续签两次。</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否）接受联合体竞争性磋商。</w:t>
      </w:r>
      <w:r/>
    </w:p>
    <w:p>
      <w:pPr>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餐饮业</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hint="eastAsia" w:ascii="仿宋" w:hAnsi="仿宋" w:eastAsia="仿宋"/>
          <w:sz w:val="28"/>
          <w:szCs w:val="28"/>
          <w:lang w:eastAsia="zh-CN"/>
        </w:rPr>
        <w:t xml:space="preserve">：</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eastAsia="zh-CN"/>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eastAsia="zh-CN"/>
        </w:rPr>
        <w:t xml:space="preserve">：</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lang w:val="en-US" w:eastAsia="zh-CN"/>
        </w:rPr>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w:t>
      </w:r>
      <w:r>
        <w:rPr>
          <w:rFonts w:hint="eastAsia" w:ascii="仿宋" w:hAnsi="仿宋" w:eastAsia="仿宋"/>
          <w:color w:val="000000"/>
          <w:sz w:val="28"/>
          <w:szCs w:val="28"/>
          <w:lang w:val="en-US" w:eastAsia="zh-CN"/>
        </w:rPr>
        <w:t xml:space="preserve">供应商具有有效期内食品经营许可证。</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hint="eastAsia" w:ascii="仿宋" w:hAnsi="仿宋" w:eastAsia="仿宋" w:cs="宋体"/>
          <w:color w:val="000000"/>
          <w:sz w:val="28"/>
          <w:szCs w:val="28"/>
          <w:lang w:eastAsia="zh-CN"/>
        </w:rPr>
        <w:t xml:space="preserve">：</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lang w:eastAsia="zh-CN"/>
        </w:rPr>
        <w:t xml:space="preserve">2.</w:t>
      </w:r>
      <w:r>
        <w:rPr>
          <w:rFonts w:hint="eastAsia" w:ascii="仿宋" w:hAnsi="仿宋" w:eastAsia="仿宋"/>
          <w:color w:val="000000"/>
          <w:sz w:val="28"/>
          <w:szCs w:val="28"/>
        </w:rPr>
        <w:t xml:space="preserve">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3.</w:t>
      </w:r>
      <w:r>
        <w:rPr>
          <w:rFonts w:hint="eastAsia" w:ascii="仿宋" w:hAnsi="仿宋" w:eastAsia="仿宋"/>
          <w:color w:val="000000"/>
          <w:sz w:val="28"/>
          <w:szCs w:val="28"/>
        </w:rPr>
        <w:t xml:space="preserve">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p>
    <w:p>
      <w:pPr>
        <w:ind w:firstLine="560"/>
        <w:spacing w:line="520" w:lineRule="exact"/>
        <w:rPr>
          <w:rFonts w:hint="eastAsia" w:ascii="仿宋" w:hAnsi="仿宋" w:eastAsia="仿宋"/>
          <w:sz w:val="28"/>
          <w:szCs w:val="28"/>
          <w:highlight w:val="yellow"/>
        </w:rPr>
      </w:pPr>
      <w:r>
        <w:rPr>
          <w:rFonts w:hint="eastAsia" w:ascii="仿宋" w:hAnsi="仿宋" w:eastAsia="仿宋"/>
          <w:sz w:val="28"/>
          <w:szCs w:val="28"/>
          <w:lang w:eastAsia="zh-CN"/>
        </w:rPr>
        <w:t xml:space="preserve">1.</w:t>
      </w:r>
      <w:r>
        <w:rPr>
          <w:rFonts w:hint="eastAsia" w:ascii="仿宋" w:hAnsi="仿宋" w:eastAsia="仿宋"/>
          <w:sz w:val="28"/>
          <w:szCs w:val="28"/>
        </w:rPr>
        <w:t xml:space="preserve">时间</w:t>
      </w:r>
      <w:r>
        <w:rPr>
          <w:rFonts w:hint="eastAsia" w:ascii="仿宋" w:hAnsi="仿宋" w:eastAsia="仿宋"/>
          <w:sz w:val="28"/>
          <w:szCs w:val="28"/>
          <w:lang w:eastAsia="zh-CN"/>
        </w:rPr>
        <w:t xml:space="preserve">：</w:t>
      </w:r>
      <w:r>
        <w:rPr>
          <w:rFonts w:hint="eastAsia" w:ascii="仿宋" w:hAnsi="仿宋" w:eastAsia="仿宋"/>
          <w:sz w:val="28"/>
          <w:szCs w:val="28"/>
        </w:rPr>
        <w:t xml:space="preserve">自磋商公告发布之日起五个工作日。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方式：在“淮安市政府采购网”自行免费下载磋商文件。</w:t>
      </w:r>
      <w:r/>
    </w:p>
    <w:p>
      <w:pPr>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（一）电子响应文件提交截止时间及磋商时间</w:t>
      </w:r>
      <w:r>
        <w:rPr>
          <w:rFonts w:hint="eastAsia" w:ascii="仿宋" w:hAnsi="仿宋" w:eastAsia="仿宋"/>
          <w:sz w:val="28"/>
          <w:szCs w:val="28"/>
          <w:lang w:eastAsia="zh-CN"/>
        </w:rPr>
        <w:t xml:space="preserve">：</w:t>
      </w:r>
      <w:r>
        <w:rPr>
          <w:rFonts w:hint="eastAsia" w:ascii="仿宋" w:hAnsi="仿宋" w:eastAsia="仿宋"/>
          <w:sz w:val="28"/>
          <w:szCs w:val="28"/>
        </w:rPr>
        <w:t xml:space="preserve">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21</w:t>
      </w:r>
      <w:r>
        <w:rPr>
          <w:rFonts w:hint="eastAsia" w:ascii="仿宋" w:hAnsi="仿宋" w:eastAsia="仿宋"/>
          <w:sz w:val="28"/>
          <w:szCs w:val="28"/>
        </w:rPr>
        <w:t xml:space="preserve">日上午</w:t>
      </w:r>
      <w:r>
        <w:rPr>
          <w:rFonts w:ascii="仿宋" w:hAnsi="仿宋" w:eastAsia="仿宋"/>
          <w:sz w:val="28"/>
          <w:szCs w:val="28"/>
        </w:rPr>
        <w:t xml:space="preserve">09:</w:t>
      </w:r>
      <w:r>
        <w:rPr>
          <w:rFonts w:hint="eastAsia" w:ascii="仿宋" w:hAnsi="仿宋" w:eastAsia="仿宋"/>
          <w:sz w:val="28"/>
          <w:szCs w:val="28"/>
          <w:lang w:val="en-US" w:eastAsia="zh-CN"/>
        </w:rPr>
        <w:t xml:space="preserve">00</w:t>
      </w:r>
      <w:bookmarkStart w:id="34" w:name="_GoBack"/>
      <w:r/>
      <w:bookmarkEnd w:id="34"/>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w:t>
      </w:r>
      <w:r>
        <w:rPr>
          <w:rFonts w:hint="eastAsia" w:ascii="仿宋" w:hAnsi="仿宋" w:eastAsia="仿宋"/>
          <w:sz w:val="28"/>
          <w:szCs w:val="28"/>
          <w:lang w:eastAsia="zh-CN"/>
        </w:rPr>
        <w:t xml:space="preserve">：</w:t>
      </w:r>
      <w:r>
        <w:rPr>
          <w:rFonts w:hint="eastAsia" w:ascii="仿宋" w:hAnsi="仿宋" w:eastAsia="仿宋"/>
          <w:sz w:val="28"/>
          <w:szCs w:val="28"/>
        </w:rPr>
        <w:t xml:space="preserve">本文件所称进口产品是指通过中国海关报关验放进入中国境内且产自关境外的产品）。</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1.</w:t>
      </w:r>
      <w:r>
        <w:rPr>
          <w:rFonts w:hint="eastAsia" w:ascii="仿宋" w:hAnsi="仿宋" w:eastAsia="仿宋"/>
          <w:sz w:val="28"/>
          <w:szCs w:val="28"/>
        </w:rPr>
        <w:t xml:space="preserve">采购人信息</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名    称：淮安市淮阴区淮高镇人民政府</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地址：淮阴区淮高镇张集村长青路14号</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联系方式：汤女士    13770356033</w:t>
      </w:r>
      <w:r/>
    </w:p>
    <w:p>
      <w:pPr>
        <w:ind w:firstLine="565"/>
        <w:spacing w:line="520" w:lineRule="exact"/>
        <w:rPr>
          <w:rFonts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采购代理机构信息</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：江苏永实工程项目管理有限公司</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地址</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淮安市经济技术开发区留学生创业园1号楼</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张维       18936389198</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在“淮安市政府采购网”发布的更正公告。</w:t>
      </w:r>
      <w:r/>
    </w:p>
    <w:p>
      <w:pPr>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jc w:val="center"/>
        <w:rPr>
          <w:rFonts w:hint="eastAsia" w:ascii="宋体" w:hAnsi="宋体"/>
          <w:bCs/>
          <w:sz w:val="32"/>
        </w:rPr>
      </w:pPr>
      <w:r>
        <w:rPr>
          <w:rFonts w:hint="eastAsia" w:ascii="宋体" w:hAnsi="宋体"/>
          <w:bCs/>
          <w:sz w:val="32"/>
        </w:rPr>
      </w:r>
      <w:r/>
    </w:p>
    <w:p>
      <w:pPr>
        <w:spacing w:line="440" w:lineRule="exact"/>
        <w:rPr>
          <w:rFonts w:hint="eastAsia" w:ascii="宋体" w:hAnsi="宋体"/>
          <w:bCs/>
          <w:sz w:val="32"/>
          <w:szCs w:val="32"/>
        </w:rPr>
      </w:pPr>
      <w:r>
        <w:rPr>
          <w:rFonts w:hint="eastAsia" w:ascii="宋体" w:hAnsi="宋体"/>
          <w:bCs/>
          <w:sz w:val="32"/>
          <w:szCs w:val="32"/>
        </w:rPr>
        <w:t xml:space="preserve">               </w:t>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ind w:firstLine="0"/>
        <w:jc w:val="center"/>
        <w:spacing w:line="520" w:lineRule="exact"/>
        <w:rPr>
          <w:rFonts w:hint="eastAsia" w:ascii="仿宋" w:hAnsi="仿宋" w:eastAsia="仿宋"/>
          <w:b/>
          <w:bCs/>
          <w:sz w:val="36"/>
          <w:szCs w:val="36"/>
        </w:rPr>
      </w:pPr>
      <w:r>
        <w:rPr>
          <w:rFonts w:hint="eastAsia" w:ascii="仿宋" w:hAnsi="仿宋" w:eastAsia="仿宋"/>
          <w:b/>
          <w:bCs/>
          <w:sz w:val="36"/>
          <w:szCs w:val="36"/>
          <w:highlight w:val="none"/>
        </w:rPr>
      </w:r>
      <w:r>
        <w:rPr>
          <w:rFonts w:hint="eastAsia" w:ascii="仿宋" w:hAnsi="仿宋" w:eastAsia="仿宋"/>
          <w:b/>
          <w:bCs/>
          <w:sz w:val="36"/>
          <w:szCs w:val="36"/>
          <w:highlight w:val="none"/>
        </w:rPr>
      </w:r>
      <w:r/>
    </w:p>
    <w:p>
      <w:pPr>
        <w:ind w:firstLine="0"/>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rPr>
        <w:t xml:space="preserve">第二章   供应商须知</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spacing w:line="520" w:lineRule="exact"/>
        <w:rPr>
          <w:rFonts w:hint="eastAsia"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w:t>
      </w:r>
      <w:r>
        <w:rPr>
          <w:rFonts w:hint="eastAsia" w:ascii="仿宋" w:hAnsi="仿宋" w:eastAsia="仿宋"/>
          <w:sz w:val="28"/>
          <w:szCs w:val="28"/>
          <w:highlight w:val="none"/>
        </w:rPr>
        <w:t xml:space="preserve">实质性条款</w:t>
      </w:r>
      <w:r>
        <w:rPr>
          <w:rFonts w:hint="eastAsia" w:ascii="仿宋" w:hAnsi="仿宋" w:eastAsia="仿宋"/>
          <w:sz w:val="28"/>
          <w:szCs w:val="28"/>
        </w:rPr>
        <w:t xml:space="preserve">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政府采购竞争性磋商采购方式管理暂行办法》等有关法律、规章和规定等。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w:t>
      </w:r>
      <w:r>
        <w:rPr>
          <w:rFonts w:hint="eastAsia" w:ascii="仿宋" w:hAnsi="仿宋" w:eastAsia="仿宋"/>
          <w:sz w:val="28"/>
          <w:szCs w:val="28"/>
          <w:lang w:val="en-US" w:eastAsia="zh-CN"/>
        </w:rPr>
        <w:t xml:space="preserve">江苏永实工程项目管理有限公司</w:t>
      </w:r>
      <w:r>
        <w:rPr>
          <w:rFonts w:hint="eastAsia" w:ascii="仿宋" w:hAnsi="仿宋" w:eastAsia="仿宋"/>
          <w:sz w:val="28"/>
          <w:szCs w:val="28"/>
        </w:rPr>
        <w:t xml:space="preserve">（以下简称</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）在任何情况下均无义务和责任承担这些费用。</w:t>
      </w:r>
      <w:r/>
    </w:p>
    <w:p>
      <w:pPr>
        <w:ind w:firstLine="562"/>
        <w:spacing w:line="520" w:lineRule="exact"/>
        <w:rPr>
          <w:rFonts w:hint="eastAsia" w:ascii="仿宋" w:hAnsi="仿宋" w:eastAsia="仿宋"/>
          <w:b w:val="0"/>
          <w:bCs w:val="0"/>
          <w:sz w:val="28"/>
          <w:szCs w:val="28"/>
        </w:rPr>
      </w:pPr>
      <w:r>
        <w:rPr>
          <w:rFonts w:hint="eastAsia" w:ascii="仿宋" w:hAnsi="仿宋" w:eastAsia="仿宋"/>
          <w:b w:val="0"/>
          <w:bCs w:val="0"/>
          <w:sz w:val="28"/>
          <w:szCs w:val="28"/>
        </w:rPr>
        <w:t xml:space="preserve">4.2本次代理服务费按照《江苏省招标代理服务收费指导意见》（苏招协〔2022〕002号）收费标准收取，由成交供应商在领取成交通知书前向代理机构一次性付清。各供应商在报价时必须将以上费用包含在磋商报价中，但不需要单独列项计取。</w:t>
      </w:r>
      <w:r/>
    </w:p>
    <w:p>
      <w:pPr>
        <w:spacing w:line="520" w:lineRule="exact"/>
        <w:rPr>
          <w:rFonts w:hint="eastAsia" w:ascii="仿宋" w:hAnsi="仿宋" w:eastAsia="仿宋"/>
          <w:sz w:val="28"/>
          <w:szCs w:val="28"/>
        </w:rPr>
      </w:pPr>
      <w:r>
        <w:rPr>
          <w:rFonts w:hint="eastAsia" w:ascii="仿宋" w:hAnsi="仿宋" w:eastAsia="仿宋"/>
          <w:sz w:val="28"/>
          <w:szCs w:val="28"/>
          <w:lang w:eastAsia="zh-CN"/>
        </w:rPr>
        <w:t xml:space="preserve">5.</w:t>
      </w:r>
      <w:r>
        <w:rPr>
          <w:rFonts w:hint="eastAsia" w:ascii="仿宋" w:hAnsi="仿宋" w:eastAsia="仿宋"/>
          <w:sz w:val="28"/>
          <w:szCs w:val="28"/>
        </w:rPr>
        <w:t xml:space="preserve">磋商文件的约束力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p>
    <w:p>
      <w:pPr>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w:t>
      </w:r>
      <w:r>
        <w:rPr>
          <w:rFonts w:hint="eastAsia" w:ascii="仿宋" w:hAnsi="仿宋" w:eastAsia="仿宋" w:cs="Times New Roman"/>
          <w:sz w:val="28"/>
          <w:szCs w:val="28"/>
          <w:lang w:eastAsia="zh-CN"/>
        </w:rPr>
        <w:t xml:space="preserve">磋商文件构成</w:t>
      </w:r>
      <w:r/>
    </w:p>
    <w:p>
      <w:pPr>
        <w:ind w:firstLine="560"/>
        <w:spacing w:line="520" w:lineRule="exact"/>
        <w:rPr>
          <w:rFonts w:hint="eastAsia" w:ascii="仿宋" w:hAnsi="仿宋" w:eastAsia="仿宋"/>
          <w:sz w:val="28"/>
          <w:szCs w:val="28"/>
        </w:rPr>
      </w:pPr>
      <w:r>
        <w:rPr>
          <w:rFonts w:hint="eastAsia" w:ascii="仿宋" w:hAnsi="仿宋" w:eastAsia="仿宋"/>
          <w:bCs/>
          <w:sz w:val="28"/>
          <w:lang w:val="en-US" w:eastAsia="zh-CN"/>
        </w:rPr>
        <w:t xml:space="preserve">6.1</w:t>
      </w:r>
      <w:r>
        <w:rPr>
          <w:rFonts w:hint="eastAsia" w:ascii="仿宋" w:hAnsi="仿宋" w:eastAsia="仿宋"/>
          <w:bCs/>
          <w:sz w:val="28"/>
        </w:rPr>
        <w:t xml:space="preserve">磋商文件</w:t>
      </w:r>
      <w:r>
        <w:rPr>
          <w:rFonts w:hint="eastAsia" w:ascii="仿宋" w:hAnsi="仿宋" w:eastAsia="仿宋"/>
          <w:sz w:val="28"/>
          <w:szCs w:val="28"/>
        </w:rPr>
        <w:t xml:space="preserve">由以下部分组成</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磋商邀请</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供应商须知</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评审方法与评审标准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采购需求</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响应文件</w:t>
      </w:r>
      <w:r>
        <w:rPr>
          <w:rFonts w:hint="eastAsia" w:ascii="仿宋" w:hAnsi="仿宋" w:eastAsia="仿宋"/>
          <w:sz w:val="28"/>
          <w:szCs w:val="28"/>
          <w:lang w:eastAsia="zh-CN"/>
        </w:rPr>
        <w:t xml:space="preserve">格式</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7.磋商文件的澄清和修改</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7.1 在响应文件提交截止时间之前，代理机构可以对磋商文件进行澄清和修改, 澄清或者修改的内容作为磋商文件的组成部分。澄清或者修改的内容可能影响响应文件编制的，代理机构将在提交首次响应文件截止时间至少5日前，在“江苏政府采购网”“淮安市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7.2代理机构可以视采购项目的具体情况，组织供应商进行现场考察或召开磋商前答疑会，但不单独或分别组织只有一个供应商参加的现场考察和答疑会。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p>
    <w:p>
      <w:pPr>
        <w:spacing w:line="520" w:lineRule="exact"/>
        <w:rPr>
          <w:rFonts w:hint="eastAsia" w:ascii="仿宋" w:hAnsi="仿宋" w:eastAsia="仿宋" w:cs="Times New Roman"/>
          <w:sz w:val="28"/>
          <w:szCs w:val="28"/>
          <w:lang w:val="en-US" w:eastAsia="zh-CN"/>
        </w:rPr>
      </w:pPr>
      <w:r/>
      <w:bookmarkStart w:id="0" w:name="_Toc20823286"/>
      <w:r/>
      <w:bookmarkStart w:id="1" w:name="_Toc462564073"/>
      <w:r/>
      <w:bookmarkStart w:id="2" w:name="_Toc513029214"/>
      <w:r/>
      <w:bookmarkStart w:id="3" w:name="_Toc16938530"/>
      <w:r>
        <w:rPr>
          <w:rFonts w:hint="eastAsia" w:ascii="仿宋" w:hAnsi="仿宋" w:eastAsia="仿宋" w:cs="Times New Roman"/>
          <w:sz w:val="28"/>
          <w:szCs w:val="28"/>
          <w:lang w:val="en-US" w:eastAsia="zh-CN"/>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8.1供应商提交的响应文件以及供应商与代理机构就有关磋商的所有来往通知、函件和文件均应使用简体中文。</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8.2 除技术性能另有规定外，响应文件所使用的度量衡单位，均须采用国家法定计量单位。</w:t>
      </w:r>
      <w:r/>
    </w:p>
    <w:p>
      <w:pPr>
        <w:spacing w:line="520" w:lineRule="exact"/>
        <w:rPr>
          <w:rFonts w:hint="eastAsia" w:ascii="仿宋" w:hAnsi="仿宋" w:eastAsia="仿宋" w:cs="Times New Roman"/>
          <w:sz w:val="28"/>
          <w:szCs w:val="28"/>
          <w:lang w:val="en-US" w:eastAsia="zh-CN"/>
        </w:rPr>
      </w:pPr>
      <w:r/>
      <w:bookmarkStart w:id="4" w:name="_Toc16938531"/>
      <w:r/>
      <w:bookmarkStart w:id="5" w:name="_Toc462564074"/>
      <w:r/>
      <w:bookmarkStart w:id="6" w:name="_Toc513029215"/>
      <w:r/>
      <w:bookmarkStart w:id="7" w:name="_Toc20823287"/>
      <w:r>
        <w:rPr>
          <w:rFonts w:hint="eastAsia" w:ascii="仿宋" w:hAnsi="仿宋" w:eastAsia="仿宋" w:cs="Times New Roman"/>
          <w:sz w:val="28"/>
          <w:szCs w:val="28"/>
          <w:lang w:val="en-US" w:eastAsia="zh-CN"/>
        </w:rPr>
        <w:t xml:space="preserve">9.响应文件构成</w:t>
      </w:r>
      <w:bookmarkEnd w:id="4"/>
      <w:r/>
      <w:bookmarkEnd w:id="5"/>
      <w:r/>
      <w:bookmarkEnd w:id="6"/>
      <w:r/>
      <w:bookmarkEnd w:id="7"/>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9.1供应商编写的响应文件应包括资格证明文件、符合性证明文件、分项报价表、技术要求</w:t>
      </w:r>
      <w:r>
        <w:rPr>
          <w:rFonts w:hint="eastAsia" w:ascii="仿宋" w:hAnsi="仿宋" w:eastAsia="仿宋"/>
          <w:sz w:val="28"/>
          <w:szCs w:val="28"/>
        </w:rPr>
        <w:t xml:space="preserve">响应及偏离表、商务要求响应及偏离表、其他证明文件、磋商响应函等部分。请</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根据本</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材料，未按</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材料的，视同未提交该</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材料处理。</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Times New Roman"/>
          <w:sz w:val="28"/>
          <w:szCs w:val="28"/>
          <w:lang w:val="en-US" w:eastAsia="zh-CN"/>
        </w:rPr>
      </w:pPr>
      <w:r/>
      <w:bookmarkStart w:id="8" w:name="_Toc49090509"/>
      <w:r/>
      <w:bookmarkStart w:id="9" w:name="_Toc513029219"/>
      <w:r/>
      <w:bookmarkStart w:id="10" w:name="_Toc14577357"/>
      <w:r/>
      <w:bookmarkStart w:id="11" w:name="_Toc513029216"/>
      <w:r/>
      <w:bookmarkStart w:id="12" w:name="_Toc49090507"/>
      <w:r/>
      <w:bookmarkStart w:id="13" w:name="_Toc14577354"/>
      <w:r/>
      <w:bookmarkStart w:id="14" w:name="_Toc14577355"/>
      <w:r/>
      <w:bookmarkStart w:id="15" w:name="_Toc49090508"/>
      <w:r>
        <w:rPr>
          <w:rFonts w:hint="eastAsia" w:ascii="仿宋" w:hAnsi="仿宋" w:eastAsia="仿宋" w:cs="Times New Roman"/>
          <w:sz w:val="28"/>
          <w:szCs w:val="28"/>
          <w:lang w:val="en-US" w:eastAsia="zh-CN"/>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10.2磋商文件对证明文件无明确形式要求的，证明文件可以以文字资料、图纸和数据等形式提交。</w:t>
      </w:r>
      <w:bookmarkEnd w:id="14"/>
      <w:r/>
      <w:bookmarkEnd w:id="15"/>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11.分项报价表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Times New Roman"/>
          <w:sz w:val="28"/>
          <w:szCs w:val="28"/>
          <w:lang w:val="en-US" w:eastAsia="zh-CN"/>
        </w:rPr>
      </w:pPr>
      <w:r/>
      <w:bookmarkStart w:id="16" w:name="_Hlt26954846"/>
      <w:r/>
      <w:bookmarkEnd w:id="16"/>
      <w:r/>
      <w:bookmarkStart w:id="17" w:name="_Hlt26954848"/>
      <w:r/>
      <w:bookmarkEnd w:id="17"/>
      <w:r/>
      <w:bookmarkStart w:id="18" w:name="_Hlt26670482"/>
      <w:r/>
      <w:bookmarkEnd w:id="18"/>
      <w:r/>
      <w:bookmarkStart w:id="19" w:name="_Hlt26954731"/>
      <w:r/>
      <w:bookmarkEnd w:id="19"/>
      <w:r/>
      <w:bookmarkStart w:id="20" w:name="_Hlt26670486"/>
      <w:r/>
      <w:bookmarkEnd w:id="20"/>
      <w:r>
        <w:rPr>
          <w:rFonts w:hint="eastAsia" w:ascii="仿宋" w:hAnsi="仿宋" w:eastAsia="仿宋" w:cs="Times New Roman"/>
          <w:sz w:val="28"/>
          <w:szCs w:val="28"/>
          <w:lang w:val="en-US" w:eastAsia="zh-CN"/>
        </w:rPr>
        <w:t xml:space="preserve">12.技术要求响应及偏离表、商务要求响应及偏离表（如有）</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12.1供应商需对磋商文件中的技术要求与商务要求逐项作出响应或偏离，并说明原因。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Times New Roman"/>
          <w:sz w:val="28"/>
          <w:szCs w:val="28"/>
          <w:lang w:val="en-US" w:eastAsia="zh-CN"/>
        </w:rPr>
      </w:pPr>
      <w:r/>
      <w:bookmarkStart w:id="21" w:name="_Toc14577359"/>
      <w:r/>
      <w:bookmarkStart w:id="22" w:name="_Toc49090510"/>
      <w:r>
        <w:rPr>
          <w:rFonts w:hint="eastAsia" w:ascii="仿宋" w:hAnsi="仿宋" w:eastAsia="仿宋" w:cs="Times New Roman"/>
          <w:sz w:val="28"/>
          <w:szCs w:val="28"/>
          <w:lang w:val="en-US" w:eastAsia="zh-CN"/>
        </w:rPr>
        <w:t xml:space="preserve">14.磋商响应函</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14.1供应商应按照磋商文件中提供的格式完整、正确填写磋商响应函。</w:t>
      </w:r>
      <w:bookmarkEnd w:id="21"/>
      <w:r/>
      <w:bookmarkEnd w:id="22"/>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15.磋商有效期</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15.1磋商有效期为从磋商之日起计算的九十天。磋商有效期比规定短的将被视为</w:t>
      </w:r>
      <w:r>
        <w:rPr>
          <w:rFonts w:hint="eastAsia" w:ascii="仿宋" w:hAnsi="仿宋" w:eastAsia="仿宋" w:cs="Times New Roman"/>
          <w:sz w:val="28"/>
          <w:szCs w:val="28"/>
          <w:lang w:val="zh-CN" w:eastAsia="zh-CN"/>
        </w:rPr>
        <w:t xml:space="preserve">非响应磋商而予以拒绝。</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15.2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16.响应文件的签署</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四、响应文件上传</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17.响应文件的上传</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17.1供应商应当按照《操作手册》规定，在提交响应文件截止时间前制作并上传电子响应文件。 </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18.2供应商应充分考虑网络环境、网络带宽等风险因素，如因供应商自身原因造成的电子响应文件上传不成功的按照本磋商文</w:t>
      </w:r>
      <w:r>
        <w:rPr>
          <w:rFonts w:hint="eastAsia" w:ascii="仿宋" w:hAnsi="仿宋" w:eastAsia="仿宋" w:cs="Times New Roman"/>
          <w:sz w:val="28"/>
          <w:szCs w:val="28"/>
          <w:highlight w:val="none"/>
          <w:lang w:val="en-US" w:eastAsia="zh-CN"/>
        </w:rPr>
        <w:t xml:space="preserve">件第二章第26.3.2条</w:t>
      </w:r>
      <w:r>
        <w:rPr>
          <w:rFonts w:hint="eastAsia" w:ascii="仿宋" w:hAnsi="仿宋" w:eastAsia="仿宋" w:cs="Times New Roman"/>
          <w:sz w:val="28"/>
          <w:szCs w:val="28"/>
          <w:lang w:val="en-US" w:eastAsia="zh-CN"/>
        </w:rPr>
        <w:t xml:space="preserve">规定作无效响应处理。</w:t>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18.3 代理机构可以按照规定，通过修改磋商文件酌情延长提交响应文件截止日期，在此情况下，供应商的所有权利和义务以及供应商受制的截止日期均应以延长后新的截止日期为准。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19.</w:t>
      </w:r>
      <w:r>
        <w:rPr>
          <w:rFonts w:hint="eastAsia" w:ascii="仿宋" w:hAnsi="仿宋" w:eastAsia="仿宋"/>
          <w:sz w:val="28"/>
          <w:szCs w:val="28"/>
        </w:rPr>
        <w:t xml:space="preserve">响应文件被拒绝接收的情形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19</w:t>
      </w:r>
      <w:r>
        <w:rPr>
          <w:rFonts w:hint="eastAsia" w:ascii="仿宋" w:hAnsi="仿宋" w:eastAsia="仿宋"/>
          <w:sz w:val="28"/>
          <w:szCs w:val="28"/>
        </w:rPr>
        <w:t xml:space="preserve">.1在磋商文件规定的提交响应文件截止时间后上传的</w:t>
      </w:r>
      <w:r>
        <w:rPr>
          <w:rFonts w:hint="eastAsia" w:ascii="仿宋" w:hAnsi="仿宋" w:eastAsia="仿宋"/>
          <w:sz w:val="28"/>
          <w:szCs w:val="28"/>
          <w:lang w:eastAsia="zh-CN"/>
        </w:rPr>
        <w:t xml:space="preserve">任何</w:t>
      </w:r>
      <w:r>
        <w:rPr>
          <w:rFonts w:hint="eastAsia" w:ascii="仿宋" w:hAnsi="仿宋" w:eastAsia="仿宋"/>
          <w:sz w:val="28"/>
          <w:szCs w:val="28"/>
        </w:rPr>
        <w:t xml:space="preserve">电子响应文件。</w:t>
      </w:r>
      <w:r/>
    </w:p>
    <w:p>
      <w:pPr>
        <w:spacing w:line="520" w:lineRule="exact"/>
        <w:rPr>
          <w:rFonts w:hint="eastAsia" w:ascii="仿宋" w:hAnsi="仿宋" w:eastAsia="仿宋"/>
          <w:sz w:val="28"/>
          <w:szCs w:val="28"/>
        </w:rPr>
      </w:pPr>
      <w:r>
        <w:rPr>
          <w:rFonts w:hint="eastAsia" w:ascii="仿宋" w:hAnsi="仿宋" w:eastAsia="仿宋"/>
          <w:bCs/>
          <w:sz w:val="28"/>
        </w:rPr>
        <w:t xml:space="preserve">2</w:t>
      </w:r>
      <w:r>
        <w:rPr>
          <w:rFonts w:hint="eastAsia" w:ascii="仿宋" w:hAnsi="仿宋" w:eastAsia="仿宋"/>
          <w:bCs/>
          <w:sz w:val="28"/>
          <w:lang w:val="en-US" w:eastAsia="zh-CN"/>
        </w:rPr>
        <w:t xml:space="preserve">0</w:t>
      </w:r>
      <w:r>
        <w:rPr>
          <w:rFonts w:hint="eastAsia" w:ascii="仿宋" w:hAnsi="仿宋" w:eastAsia="仿宋"/>
          <w:bCs/>
          <w:sz w:val="28"/>
        </w:rPr>
        <w:t xml:space="preserve">.响应文件的撤回和修改</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.1</w:t>
      </w:r>
      <w:r>
        <w:rPr>
          <w:rFonts w:hint="eastAsia" w:ascii="仿宋" w:hAnsi="仿宋" w:eastAsia="仿宋"/>
          <w:sz w:val="28"/>
          <w:szCs w:val="28"/>
          <w:lang w:eastAsia="zh-CN"/>
        </w:rPr>
        <w:t xml:space="preserve">响应文件的撤回</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20.1.1</w:t>
      </w:r>
      <w:r>
        <w:rPr>
          <w:rFonts w:hint="eastAsia" w:ascii="仿宋" w:hAnsi="仿宋" w:eastAsia="仿宋"/>
          <w:sz w:val="28"/>
          <w:szCs w:val="28"/>
        </w:rPr>
        <w:t xml:space="preserve">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rPr>
        <w:t xml:space="preserve">撤回电子响应文件</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20.1.2</w:t>
      </w:r>
      <w:r>
        <w:rPr>
          <w:rFonts w:hint="eastAsia" w:ascii="仿宋" w:hAnsi="仿宋" w:eastAsia="仿宋"/>
          <w:sz w:val="28"/>
          <w:szCs w:val="28"/>
        </w:rPr>
        <w:t xml:space="preserve">供应商在提交响应文件截止时间前撤回电子响应文件，</w:t>
      </w:r>
      <w:r>
        <w:rPr>
          <w:rFonts w:hint="eastAsia" w:ascii="仿宋" w:hAnsi="仿宋" w:eastAsia="仿宋"/>
          <w:sz w:val="28"/>
          <w:szCs w:val="28"/>
          <w:lang w:eastAsia="zh-CN"/>
        </w:rPr>
        <w:t xml:space="preserve">且未重新上传的，</w:t>
      </w:r>
      <w:r>
        <w:rPr>
          <w:rFonts w:hint="eastAsia" w:ascii="仿宋" w:hAnsi="仿宋" w:eastAsia="仿宋"/>
          <w:sz w:val="28"/>
          <w:szCs w:val="28"/>
        </w:rPr>
        <w:t xml:space="preserve">则认为其不再参与本项目磋商活动。</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响应文件的</w:t>
      </w:r>
      <w:r>
        <w:rPr>
          <w:rFonts w:hint="eastAsia" w:ascii="仿宋" w:hAnsi="仿宋" w:eastAsia="仿宋"/>
          <w:sz w:val="28"/>
          <w:szCs w:val="28"/>
          <w:lang w:eastAsia="zh-CN"/>
        </w:rPr>
        <w:t xml:space="preserve">修改</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20.2.1供应商可在提交响应文件截止时间前，登录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lang w:val="en-US" w:eastAsia="zh-CN"/>
        </w:rPr>
        <w:t xml:space="preserve">修改电子响应文件，</w:t>
      </w:r>
      <w:r>
        <w:rPr>
          <w:rFonts w:hint="eastAsia" w:ascii="仿宋" w:hAnsi="仿宋" w:eastAsia="仿宋"/>
          <w:sz w:val="28"/>
          <w:szCs w:val="28"/>
        </w:rPr>
        <w:t xml:space="preserve">电子响应文件以最终完成上传的为准。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供应商不得在提交响应文件截止时间之后修改电子响应文件。</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w:t>
      </w:r>
      <w:r>
        <w:rPr>
          <w:rFonts w:hint="eastAsia" w:ascii="仿宋" w:hAnsi="仿宋" w:eastAsia="仿宋"/>
          <w:sz w:val="28"/>
          <w:szCs w:val="28"/>
          <w:lang w:eastAsia="zh-CN"/>
        </w:rPr>
        <w:t xml:space="preserve">、修改</w:t>
      </w:r>
      <w:r>
        <w:rPr>
          <w:rFonts w:hint="eastAsia" w:ascii="仿宋" w:hAnsi="仿宋" w:eastAsia="仿宋"/>
          <w:sz w:val="28"/>
          <w:szCs w:val="28"/>
        </w:rPr>
        <w:t xml:space="preserve">电子响应文件。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p>
    <w:p>
      <w:pPr>
        <w:spacing w:line="520" w:lineRule="exact"/>
        <w:rPr>
          <w:rFonts w:hint="eastAsia" w:ascii="仿宋" w:hAnsi="仿宋" w:eastAsia="仿宋"/>
          <w:sz w:val="28"/>
          <w:szCs w:val="28"/>
        </w:rPr>
      </w:pPr>
      <w:r/>
      <w:bookmarkStart w:id="23" w:name="_Toc513029230"/>
      <w:r/>
      <w:bookmarkStart w:id="24" w:name="_Toc16938546"/>
      <w:r/>
      <w:bookmarkStart w:id="25" w:name="_Toc20823302"/>
      <w:r>
        <w:rPr>
          <w:rFonts w:hint="eastAsia" w:ascii="仿宋" w:hAnsi="仿宋" w:eastAsia="仿宋"/>
          <w:sz w:val="28"/>
          <w:szCs w:val="28"/>
        </w:rPr>
        <w:t xml:space="preserve">2</w:t>
      </w:r>
      <w:bookmarkEnd w:id="23"/>
      <w:r/>
      <w:bookmarkEnd w:id="24"/>
      <w:r/>
      <w:bookmarkEnd w:id="25"/>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.响应文件解密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.1供应商应当按照《操作手册》规定，在苏采云系统规定的时间内对磋商响应文件进行解密。</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.磋商小组</w:t>
      </w:r>
      <w:r/>
    </w:p>
    <w:p>
      <w:pPr>
        <w:spacing w:line="520" w:lineRule="exact"/>
        <w:rPr>
          <w:rFonts w:hint="eastAsia" w:ascii="仿宋" w:hAnsi="仿宋" w:eastAsia="仿宋"/>
          <w:sz w:val="28"/>
          <w:szCs w:val="28"/>
        </w:rPr>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.2磋商小组独立工作，负责评审所有响应文件并确定成交</w:t>
      </w:r>
      <w:r>
        <w:rPr>
          <w:rFonts w:hint="eastAsia" w:ascii="仿宋" w:hAnsi="仿宋" w:eastAsia="仿宋"/>
          <w:sz w:val="28"/>
          <w:szCs w:val="28"/>
          <w:lang w:val="en-US" w:eastAsia="zh-CN"/>
        </w:rPr>
        <w:t xml:space="preserve">候选</w:t>
      </w:r>
      <w:r>
        <w:rPr>
          <w:rFonts w:hint="eastAsia" w:ascii="仿宋" w:hAnsi="仿宋" w:eastAsia="仿宋"/>
          <w:sz w:val="28"/>
          <w:szCs w:val="28"/>
        </w:rPr>
        <w:t xml:space="preserve">人。</w:t>
      </w:r>
      <w:r/>
    </w:p>
    <w:p>
      <w:pPr>
        <w:spacing w:line="520" w:lineRule="exact"/>
        <w:rPr>
          <w:rFonts w:hint="eastAsia" w:ascii="仿宋" w:hAnsi="仿宋" w:eastAsia="仿宋"/>
          <w:sz w:val="28"/>
          <w:szCs w:val="28"/>
        </w:rPr>
      </w:pPr>
      <w:r>
        <w:rPr>
          <w:rFonts w:hint="eastAsia" w:ascii="仿宋" w:hAnsi="仿宋" w:eastAsia="仿宋"/>
          <w:sz w:val="28"/>
          <w:szCs w:val="28"/>
          <w:lang w:eastAsia="zh-CN"/>
        </w:rPr>
        <w:t xml:space="preserve">23</w:t>
      </w:r>
      <w:r>
        <w:rPr>
          <w:rFonts w:hint="eastAsia" w:ascii="仿宋" w:hAnsi="仿宋" w:eastAsia="仿宋"/>
          <w:sz w:val="28"/>
          <w:szCs w:val="28"/>
        </w:rPr>
        <w:t xml:space="preserve">.评审过程的保密与公正</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23</w:t>
      </w:r>
      <w:r>
        <w:rPr>
          <w:rFonts w:hint="eastAsia" w:ascii="仿宋" w:hAnsi="仿宋" w:eastAsia="仿宋"/>
          <w:sz w:val="28"/>
          <w:szCs w:val="28"/>
        </w:rPr>
        <w:t xml:space="preserve">.1磋商小组、采购人和</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23</w:t>
      </w:r>
      <w:r>
        <w:rPr>
          <w:rFonts w:hint="eastAsia" w:ascii="仿宋" w:hAnsi="仿宋" w:eastAsia="仿宋"/>
          <w:sz w:val="28"/>
          <w:szCs w:val="28"/>
        </w:rPr>
        <w:t xml:space="preserve">.2在评审过程中，供应商不得以任何行为影响磋商评审过程，否则其响应文件将被作为无效响应文件。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23</w:t>
      </w:r>
      <w:r>
        <w:rPr>
          <w:rFonts w:hint="eastAsia" w:ascii="仿宋" w:hAnsi="仿宋" w:eastAsia="仿宋"/>
          <w:sz w:val="28"/>
          <w:szCs w:val="28"/>
          <w:highlight w:val="none"/>
        </w:rPr>
        <w:t xml:space="preserve">.3在项目评审期间，</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将设专门人员与供应商联系。</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 </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和磋商小组不向未成交的供应商解释未成交原因，也不公布评审过程中的相关细节。</w:t>
      </w:r>
      <w:r/>
    </w:p>
    <w:p>
      <w:pPr>
        <w:spacing w:line="520" w:lineRule="exact"/>
        <w:rPr>
          <w:rFonts w:hint="eastAsia" w:ascii="仿宋" w:hAnsi="仿宋" w:eastAsia="仿宋"/>
          <w:sz w:val="28"/>
          <w:szCs w:val="28"/>
        </w:rPr>
      </w:pPr>
      <w:r/>
      <w:bookmarkStart w:id="26" w:name="_Toc16938548"/>
      <w:r/>
      <w:bookmarkStart w:id="27" w:name="_Toc20823304"/>
      <w:r/>
      <w:bookmarkStart w:id="28" w:name="_Toc513029232"/>
      <w:r>
        <w:rPr>
          <w:rFonts w:hint="eastAsia" w:ascii="仿宋" w:hAnsi="仿宋" w:eastAsia="仿宋"/>
          <w:sz w:val="28"/>
          <w:szCs w:val="28"/>
          <w:lang w:val="en-US" w:eastAsia="zh-CN"/>
        </w:rPr>
        <w:t xml:space="preserve">24</w:t>
      </w:r>
      <w:r>
        <w:rPr>
          <w:rFonts w:hint="eastAsia" w:ascii="仿宋" w:hAnsi="仿宋" w:eastAsia="仿宋"/>
          <w:sz w:val="28"/>
          <w:szCs w:val="28"/>
        </w:rPr>
        <w:t xml:space="preserve">.评审过程中的澄清</w:t>
      </w:r>
      <w:bookmarkEnd w:id="26"/>
      <w:r/>
      <w:bookmarkEnd w:id="27"/>
      <w:r/>
      <w:bookmarkEnd w:id="28"/>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24</w:t>
      </w:r>
      <w:r>
        <w:rPr>
          <w:rFonts w:hint="eastAsia" w:ascii="仿宋" w:hAnsi="仿宋" w:eastAsia="仿宋"/>
          <w:sz w:val="28"/>
          <w:szCs w:val="28"/>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24</w:t>
      </w:r>
      <w:r>
        <w:rPr>
          <w:rFonts w:hint="eastAsia" w:ascii="仿宋" w:hAnsi="仿宋" w:eastAsia="仿宋"/>
          <w:sz w:val="28"/>
          <w:szCs w:val="28"/>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接到磋商小组澄清、说明和更正要求的供应商如未按规定</w:t>
      </w:r>
      <w:r>
        <w:rPr>
          <w:rFonts w:hint="eastAsia" w:ascii="仿宋" w:hAnsi="仿宋" w:eastAsia="仿宋"/>
          <w:sz w:val="28"/>
          <w:szCs w:val="28"/>
          <w:lang w:val="en-US" w:eastAsia="zh-CN"/>
        </w:rPr>
        <w:t xml:space="preserve">作</w:t>
      </w:r>
      <w:r>
        <w:rPr>
          <w:rFonts w:hint="eastAsia" w:ascii="仿宋" w:hAnsi="仿宋" w:eastAsia="仿宋"/>
          <w:sz w:val="28"/>
          <w:szCs w:val="28"/>
        </w:rPr>
        <w:t xml:space="preserve">出澄清、说明和更正，其风险由供应商自行承担。</w:t>
      </w:r>
      <w:r/>
    </w:p>
    <w:p>
      <w:pPr>
        <w:spacing w:line="520" w:lineRule="exact"/>
        <w:rPr>
          <w:rFonts w:hint="eastAsia" w:ascii="仿宋" w:hAnsi="仿宋" w:eastAsia="仿宋"/>
          <w:sz w:val="28"/>
          <w:szCs w:val="28"/>
        </w:rPr>
      </w:pPr>
      <w:r/>
      <w:bookmarkStart w:id="29" w:name="_Toc20823305"/>
      <w:r/>
      <w:bookmarkStart w:id="30" w:name="_Toc16938549"/>
      <w:r/>
      <w:bookmarkStart w:id="31" w:name="_Toc513029233"/>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.对响应文件的审</w:t>
      </w:r>
      <w:bookmarkEnd w:id="29"/>
      <w:r/>
      <w:bookmarkEnd w:id="30"/>
      <w:r/>
      <w:bookmarkEnd w:id="31"/>
      <w:r>
        <w:rPr>
          <w:rFonts w:hint="eastAsia" w:ascii="仿宋" w:hAnsi="仿宋" w:eastAsia="仿宋"/>
          <w:sz w:val="28"/>
          <w:szCs w:val="28"/>
        </w:rPr>
        <w:t xml:space="preserve">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.1响应文件审查分为资格审查和符合性审查。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.2在详细评审之前，磋商小组将首先审查每份响应文件是否实质性响应了磋商文件的要求。实质性响应的响应文件</w:t>
      </w:r>
      <w:r>
        <w:rPr>
          <w:rFonts w:hint="eastAsia" w:ascii="仿宋" w:hAnsi="仿宋" w:eastAsia="仿宋"/>
          <w:sz w:val="28"/>
          <w:szCs w:val="28"/>
          <w:lang w:eastAsia="zh-CN"/>
        </w:rPr>
        <w:t xml:space="preserve">应该</w:t>
      </w:r>
      <w:r>
        <w:rPr>
          <w:rFonts w:hint="eastAsia" w:ascii="仿宋" w:hAnsi="仿宋" w:eastAsia="仿宋"/>
          <w:sz w:val="28"/>
          <w:szCs w:val="28"/>
        </w:rPr>
        <w:t xml:space="preserve">与磋商文件要求的条款、条件和规格相符，没有重大偏离或保留。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.3未实质性响应磋商文件的情形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.3.1供应商在苏采云系统规定的时间内未成功解密电子响应文件的。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.3.2供应商未按照磋商文件要求上传电子响应文件的。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.3.3同一供应商提交两个（含两个）以上不同的响应文件或者最后报价的。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.3.4供应商不具备磋商文件中规定资格要求的。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.3.5供应商的最后报价超过了采购预算。</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.3.6</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认为</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的报价属于《关于推动解决政府采购异常低价问题相关工作的通知》（苏财购〔2025〕62号）异常低价情形的，将通过苏采云系统，按照苏财购〔2025〕62号文件要求启动异常低价</w:t>
      </w:r>
      <w:r>
        <w:rPr>
          <w:rFonts w:hint="eastAsia" w:ascii="仿宋" w:hAnsi="仿宋" w:eastAsia="仿宋"/>
          <w:sz w:val="28"/>
          <w:szCs w:val="28"/>
          <w:lang w:eastAsia="zh-CN"/>
        </w:rPr>
        <w:t xml:space="preserve">响应</w:t>
      </w:r>
      <w:r>
        <w:rPr>
          <w:rFonts w:hint="eastAsia" w:ascii="仿宋" w:hAnsi="仿宋" w:eastAsia="仿宋"/>
          <w:sz w:val="28"/>
          <w:szCs w:val="28"/>
        </w:rPr>
        <w:t xml:space="preserve">审查程序，要求其在合理的时间内提供说明，必要时提交相关证明材料；</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不能证明其报价合理性的，</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应当将其作为无效</w:t>
      </w:r>
      <w:r>
        <w:rPr>
          <w:rFonts w:hint="eastAsia" w:ascii="仿宋" w:hAnsi="仿宋" w:eastAsia="仿宋"/>
          <w:sz w:val="28"/>
          <w:szCs w:val="28"/>
          <w:lang w:eastAsia="zh-CN"/>
        </w:rPr>
        <w:t xml:space="preserve">响应文件</w:t>
      </w:r>
      <w:r>
        <w:rPr>
          <w:rFonts w:hint="eastAsia" w:ascii="仿宋" w:hAnsi="仿宋" w:eastAsia="仿宋"/>
          <w:sz w:val="28"/>
          <w:szCs w:val="28"/>
        </w:rPr>
        <w:t xml:space="preserve">处理。</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25.3.7</w:t>
      </w:r>
      <w:r>
        <w:rPr>
          <w:rFonts w:hint="eastAsia" w:ascii="仿宋" w:hAnsi="仿宋" w:eastAsia="仿宋"/>
          <w:sz w:val="28"/>
          <w:szCs w:val="28"/>
        </w:rPr>
        <w:t xml:space="preserve">不符合磋商文件中规定的实质性要求和条件的（实质性要求和条件是指本</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文件中用带星号（“★”）的商务和技术要求）。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 响应文件含有采购人不能接受的附加条件的。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按照第</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rPr>
        <w:t xml:space="preserve">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响应文件未按照磋商文件要求加盖CA电子公章的。</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25.3.12其他法律法规及本磋商文件规定的属于无效响应的情形。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.4未实质性响应磋商文件的响应文件按无效响应处理。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25</w:t>
      </w:r>
      <w:r>
        <w:rPr>
          <w:rFonts w:hint="eastAsia" w:ascii="仿宋" w:hAnsi="仿宋" w:eastAsia="仿宋"/>
          <w:sz w:val="28"/>
          <w:szCs w:val="28"/>
        </w:rPr>
        <w:t xml:space="preserve">.5如果响应文件实质上没有响应磋商文件的要求，磋商小组将予以拒绝，供应商不得通过修改或撤销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合要求的偏离或保留而使其成为实质性响应的文件。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.6供应商在项目评审全过程中应保持通讯畅通，并安排专人与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及磋商小组联系。</w:t>
      </w:r>
      <w:r/>
    </w:p>
    <w:p>
      <w:pPr>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.磋商程序及评审方法和评审标准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.1磋商程序</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lang w:eastAsia="zh-CN"/>
        </w:rPr>
        <w:t xml:space="preserve">26</w:t>
      </w:r>
      <w:r>
        <w:rPr>
          <w:rFonts w:hint="eastAsia" w:ascii="仿宋" w:hAnsi="仿宋" w:eastAsia="仿宋"/>
          <w:sz w:val="28"/>
          <w:szCs w:val="28"/>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rPr>
        <w:t xml:space="preserve">已提交响应文件的供应商，在提交最后报价之前，可以根据磋商情况退出磋商</w:t>
      </w:r>
      <w:r>
        <w:rPr>
          <w:rFonts w:hint="eastAsia" w:ascii="仿宋" w:hAnsi="仿宋" w:eastAsia="仿宋"/>
          <w:sz w:val="28"/>
          <w:szCs w:val="28"/>
        </w:rPr>
        <w:t xml:space="preserve">，并在苏采云系统中提交“退出磋商函”并加盖CA电子公章</w:t>
      </w:r>
      <w:r>
        <w:rPr>
          <w:rFonts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.2 评审方法和评审标准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.2.2评审标准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见本磋商文件第三章规定。</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.3采购活动终止的情况</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出现下列情形之一的，本次竞争性磋商采购活动将被终止：</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.3.1因情况变化，不再符合规定的竞争性磋商采购方式适用情形的。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.3.2出现影响采购公正的违法、违规行为的。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.3.3除本磋商文件第二章第2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26</w:t>
      </w:r>
      <w:r>
        <w:rPr>
          <w:rFonts w:hint="eastAsia" w:ascii="仿宋" w:hAnsi="仿宋" w:eastAsia="仿宋"/>
          <w:sz w:val="28"/>
          <w:szCs w:val="28"/>
        </w:rPr>
        <w:t xml:space="preserve">.3.4在苏采云系统规定时间内成功解密电子响应文件的供应商不足3家的。</w:t>
      </w:r>
      <w:r/>
    </w:p>
    <w:p>
      <w:pPr>
        <w:spacing w:line="520" w:lineRule="exact"/>
        <w:rPr>
          <w:rFonts w:hint="eastAsia" w:ascii="仿宋" w:hAnsi="仿宋" w:eastAsia="仿宋"/>
          <w:bCs/>
          <w:sz w:val="28"/>
        </w:rPr>
      </w:pPr>
      <w:r>
        <w:rPr>
          <w:rFonts w:hint="eastAsia" w:ascii="仿宋" w:hAnsi="仿宋" w:eastAsia="仿宋"/>
          <w:bCs/>
          <w:sz w:val="28"/>
          <w:lang w:eastAsia="zh-CN"/>
        </w:rPr>
        <w:t xml:space="preserve">27</w:t>
      </w:r>
      <w:r>
        <w:rPr>
          <w:rFonts w:hint="eastAsia" w:ascii="仿宋" w:hAnsi="仿宋" w:eastAsia="仿宋"/>
          <w:bCs/>
          <w:sz w:val="28"/>
        </w:rPr>
        <w:t xml:space="preserve">.推荐成交候选供应商</w:t>
      </w:r>
      <w:r/>
    </w:p>
    <w:p>
      <w:pPr>
        <w:ind w:firstLine="539"/>
        <w:spacing w:line="520" w:lineRule="exact"/>
        <w:rPr>
          <w:rFonts w:hint="eastAsia" w:ascii="仿宋" w:hAnsi="仿宋" w:eastAsia="仿宋"/>
          <w:sz w:val="28"/>
        </w:rPr>
      </w:pPr>
      <w:r>
        <w:rPr>
          <w:rFonts w:hint="eastAsia" w:ascii="仿宋" w:hAnsi="仿宋" w:eastAsia="仿宋"/>
          <w:sz w:val="28"/>
          <w:lang w:eastAsia="zh-CN"/>
        </w:rPr>
        <w:t xml:space="preserve">27</w:t>
      </w:r>
      <w:r>
        <w:rPr>
          <w:rFonts w:hint="eastAsia" w:ascii="仿宋" w:hAnsi="仿宋" w:eastAsia="仿宋"/>
          <w:sz w:val="28"/>
        </w:rPr>
        <w:t xml:space="preserve">.1磋商小组将对通过资格性审查和符合性审查的响应文件进行评价和比较。</w:t>
      </w:r>
      <w:r/>
    </w:p>
    <w:p>
      <w:pPr>
        <w:ind w:firstLine="560"/>
        <w:spacing w:line="520" w:lineRule="exact"/>
        <w:rPr>
          <w:rFonts w:hint="eastAsia" w:ascii="仿宋" w:hAnsi="仿宋" w:eastAsia="仿宋"/>
          <w:sz w:val="28"/>
          <w:szCs w:val="28"/>
        </w:rPr>
      </w:pPr>
      <w:r>
        <w:rPr>
          <w:rFonts w:hint="eastAsia" w:ascii="仿宋" w:hAnsi="仿宋" w:eastAsia="仿宋"/>
          <w:sz w:val="28"/>
          <w:lang w:eastAsia="zh-CN"/>
        </w:rPr>
        <w:t xml:space="preserve">27</w:t>
      </w:r>
      <w:r>
        <w:rPr>
          <w:rFonts w:hint="eastAsia" w:ascii="仿宋" w:hAnsi="仿宋" w:eastAsia="仿宋"/>
          <w:sz w:val="28"/>
        </w:rPr>
        <w:t xml:space="preserve">.2磋商小组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27</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修改磋商文件后重新组织采购活动。</w:t>
      </w:r>
      <w:r/>
    </w:p>
    <w:p>
      <w:pPr>
        <w:ind w:right="-634"/>
        <w:spacing w:line="520" w:lineRule="exact"/>
        <w:rPr>
          <w:rFonts w:hint="eastAsia" w:ascii="仿宋" w:hAnsi="仿宋" w:eastAsia="仿宋"/>
          <w:bCs/>
          <w:sz w:val="28"/>
        </w:rPr>
      </w:pPr>
      <w:r>
        <w:rPr>
          <w:rFonts w:hint="eastAsia" w:ascii="仿宋" w:hAnsi="仿宋" w:eastAsia="仿宋"/>
          <w:bCs/>
          <w:sz w:val="28"/>
          <w:lang w:eastAsia="zh-CN"/>
        </w:rPr>
        <w:t xml:space="preserve">28</w:t>
      </w:r>
      <w:r>
        <w:rPr>
          <w:rFonts w:hint="eastAsia" w:ascii="仿宋" w:hAnsi="仿宋" w:eastAsia="仿宋"/>
          <w:bCs/>
          <w:sz w:val="28"/>
        </w:rPr>
        <w:t xml:space="preserve">.磋商过程保密</w:t>
      </w:r>
      <w:r/>
    </w:p>
    <w:p>
      <w:pPr>
        <w:ind w:firstLine="560"/>
        <w:spacing w:line="520" w:lineRule="exact"/>
        <w:rPr>
          <w:rFonts w:hint="eastAsia" w:ascii="仿宋" w:hAnsi="仿宋" w:eastAsia="仿宋"/>
          <w:sz w:val="28"/>
          <w:szCs w:val="28"/>
        </w:rPr>
      </w:pPr>
      <w:r>
        <w:rPr>
          <w:rFonts w:hint="eastAsia" w:ascii="仿宋" w:hAnsi="仿宋" w:eastAsia="仿宋"/>
          <w:sz w:val="28"/>
          <w:lang w:eastAsia="zh-CN"/>
        </w:rPr>
        <w:t xml:space="preserve">28</w:t>
      </w:r>
      <w:r>
        <w:rPr>
          <w:rFonts w:hint="eastAsia" w:ascii="仿宋" w:hAnsi="仿宋" w:eastAsia="仿宋"/>
          <w:sz w:val="28"/>
        </w:rPr>
        <w:t xml:space="preserve">.1在宣布成交结果前，凡属于审查、澄清、磋商、评审响应文件和确定成交等相关信息，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p>
    <w:p>
      <w:pPr>
        <w:ind w:firstLine="540"/>
        <w:spacing w:line="520" w:lineRule="exact"/>
        <w:rPr>
          <w:rFonts w:hint="eastAsia" w:ascii="仿宋" w:hAnsi="仿宋" w:eastAsia="仿宋"/>
          <w:sz w:val="28"/>
        </w:rPr>
      </w:pPr>
      <w:r>
        <w:rPr>
          <w:rFonts w:hint="eastAsia" w:ascii="仿宋" w:hAnsi="仿宋" w:eastAsia="仿宋" w:cs="楷体"/>
          <w:sz w:val="28"/>
          <w:szCs w:val="28"/>
          <w:lang w:eastAsia="zh-CN"/>
        </w:rPr>
        <w:t xml:space="preserve">28</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.3 磋商小组名单在磋商前确定，并在磋商结果确定前保密。</w:t>
      </w:r>
      <w:r/>
    </w:p>
    <w:p>
      <w:pPr>
        <w:ind w:right="-634"/>
        <w:spacing w:line="520" w:lineRule="exact"/>
        <w:rPr>
          <w:rFonts w:hint="eastAsia" w:ascii="仿宋" w:hAnsi="仿宋" w:eastAsia="仿宋"/>
          <w:b/>
          <w:bCs/>
          <w:sz w:val="32"/>
          <w:szCs w:val="32"/>
        </w:rPr>
      </w:pPr>
      <w:r>
        <w:rPr>
          <w:rFonts w:hint="eastAsia" w:ascii="仿宋" w:hAnsi="仿宋" w:eastAsia="仿宋"/>
          <w:b/>
          <w:bCs/>
          <w:sz w:val="32"/>
          <w:szCs w:val="32"/>
        </w:rPr>
        <w:t xml:space="preserve">六、确定成交及签订合同</w:t>
      </w:r>
      <w:r/>
    </w:p>
    <w:p>
      <w:pPr>
        <w:ind w:right="-634"/>
        <w:spacing w:line="520" w:lineRule="exact"/>
        <w:rPr>
          <w:rFonts w:hint="eastAsia" w:ascii="仿宋" w:hAnsi="仿宋" w:eastAsia="仿宋"/>
          <w:bCs/>
          <w:sz w:val="28"/>
        </w:rPr>
      </w:pPr>
      <w:r>
        <w:rPr>
          <w:rFonts w:hint="eastAsia" w:ascii="仿宋" w:hAnsi="仿宋" w:eastAsia="仿宋"/>
          <w:bCs/>
          <w:sz w:val="28"/>
          <w:lang w:val="en-US" w:eastAsia="zh-CN"/>
        </w:rPr>
        <w:t xml:space="preserve">29</w:t>
      </w:r>
      <w:r>
        <w:rPr>
          <w:rFonts w:hint="eastAsia" w:ascii="仿宋" w:hAnsi="仿宋" w:eastAsia="仿宋"/>
          <w:bCs/>
          <w:sz w:val="28"/>
        </w:rPr>
        <w:t xml:space="preserve">.确定成交供应商</w:t>
      </w:r>
      <w:r/>
    </w:p>
    <w:p>
      <w:pPr>
        <w:ind w:firstLine="560"/>
        <w:spacing w:line="520" w:lineRule="exact"/>
        <w:rPr>
          <w:rFonts w:hint="eastAsia" w:ascii="仿宋" w:hAnsi="仿宋" w:eastAsia="仿宋"/>
          <w:sz w:val="28"/>
        </w:rPr>
      </w:pPr>
      <w:r>
        <w:rPr>
          <w:rFonts w:hint="eastAsia" w:ascii="仿宋" w:hAnsi="仿宋" w:eastAsia="仿宋"/>
          <w:sz w:val="28"/>
          <w:lang w:val="en-US" w:eastAsia="zh-CN"/>
        </w:rPr>
        <w:t xml:space="preserve">29</w:t>
      </w:r>
      <w:r>
        <w:rPr>
          <w:rFonts w:hint="eastAsia" w:ascii="仿宋" w:hAnsi="仿宋" w:eastAsia="仿宋"/>
          <w:sz w:val="28"/>
        </w:rPr>
        <w:t xml:space="preserve">.1采购人将从磋商小组推荐的符合采购需求的成交候选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29</w:t>
      </w:r>
      <w:r>
        <w:rPr>
          <w:rFonts w:hint="eastAsia" w:ascii="仿宋" w:hAnsi="仿宋" w:eastAsia="仿宋"/>
          <w:sz w:val="28"/>
          <w:szCs w:val="28"/>
        </w:rPr>
        <w:t xml:space="preserve">.2</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将在淮安市政府采购网发布成交结果公告。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lang w:val="en-US" w:eastAsia="zh-CN"/>
        </w:rPr>
        <w:t xml:space="preserve">29</w:t>
      </w:r>
      <w:r>
        <w:rPr>
          <w:rFonts w:hint="eastAsia" w:ascii="仿宋" w:hAnsi="仿宋" w:eastAsia="仿宋"/>
          <w:sz w:val="28"/>
          <w:highlight w:val="none"/>
        </w:rPr>
        <w:t xml:space="preserve">.3成交候选人在合同签订前，如经查实从参加该成交项目之日起计算所参加的政府采购活动前三年内，在经营活动中有行贿犯罪记录的，采购</w:t>
      </w:r>
      <w:r>
        <w:rPr>
          <w:rFonts w:hint="eastAsia" w:ascii="仿宋" w:hAnsi="仿宋" w:eastAsia="仿宋"/>
          <w:sz w:val="28"/>
          <w:highlight w:val="none"/>
          <w:lang w:val="en-US" w:eastAsia="zh-CN"/>
        </w:rPr>
        <w:t xml:space="preserve">人</w:t>
      </w:r>
      <w:r>
        <w:rPr>
          <w:rFonts w:hint="eastAsia" w:ascii="仿宋" w:hAnsi="仿宋" w:eastAsia="仿宋"/>
          <w:sz w:val="28"/>
          <w:highlight w:val="none"/>
        </w:rPr>
        <w:t xml:space="preserve">将取消其成交候选人资格。</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w:t>
      </w:r>
      <w:r>
        <w:rPr>
          <w:rFonts w:hint="eastAsia" w:ascii="仿宋" w:hAnsi="仿宋" w:eastAsia="仿宋"/>
          <w:sz w:val="28"/>
          <w:highlight w:val="none"/>
          <w:lang w:val="en-US" w:eastAsia="zh-CN"/>
        </w:rPr>
        <w:t xml:space="preserve">0</w:t>
      </w:r>
      <w:r>
        <w:rPr>
          <w:rFonts w:hint="eastAsia" w:ascii="仿宋" w:hAnsi="仿宋" w:eastAsia="仿宋"/>
          <w:sz w:val="28"/>
          <w:highlight w:val="none"/>
        </w:rPr>
        <w:t xml:space="preserve">.成交通知书</w:t>
      </w:r>
      <w:r/>
    </w:p>
    <w:p>
      <w:pPr>
        <w:ind w:firstLine="560"/>
        <w:spacing w:line="520" w:lineRule="exact"/>
        <w:rPr>
          <w:rFonts w:hint="eastAsia" w:ascii="仿宋" w:hAnsi="仿宋" w:eastAsia="仿宋"/>
          <w:sz w:val="28"/>
        </w:rPr>
      </w:pPr>
      <w:r>
        <w:rPr>
          <w:rFonts w:hint="eastAsia" w:ascii="仿宋" w:hAnsi="仿宋" w:eastAsia="仿宋"/>
          <w:sz w:val="28"/>
        </w:rPr>
        <w:t xml:space="preserve">3</w:t>
      </w:r>
      <w:r>
        <w:rPr>
          <w:rFonts w:hint="eastAsia" w:ascii="仿宋" w:hAnsi="仿宋" w:eastAsia="仿宋"/>
          <w:sz w:val="28"/>
          <w:lang w:val="en-US" w:eastAsia="zh-CN"/>
        </w:rPr>
        <w:t xml:space="preserve">0</w:t>
      </w:r>
      <w:r>
        <w:rPr>
          <w:rFonts w:hint="eastAsia" w:ascii="仿宋" w:hAnsi="仿宋" w:eastAsia="仿宋"/>
          <w:sz w:val="28"/>
        </w:rPr>
        <w:t xml:space="preserve">.1成交结果确定后，</w:t>
      </w:r>
      <w:r>
        <w:rPr>
          <w:rFonts w:hint="eastAsia" w:ascii="仿宋" w:hAnsi="仿宋" w:eastAsia="仿宋"/>
          <w:sz w:val="28"/>
          <w:lang w:eastAsia="zh-CN"/>
        </w:rPr>
        <w:t xml:space="preserve">代理机构</w:t>
      </w:r>
      <w:r>
        <w:rPr>
          <w:rFonts w:hint="eastAsia" w:ascii="仿宋" w:hAnsi="仿宋" w:eastAsia="仿宋"/>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sz w:val="28"/>
        </w:rPr>
      </w:pPr>
      <w:r>
        <w:rPr>
          <w:rFonts w:hint="eastAsia" w:ascii="仿宋" w:hAnsi="仿宋" w:eastAsia="仿宋"/>
          <w:sz w:val="28"/>
        </w:rPr>
        <w:t xml:space="preserve">3</w:t>
      </w:r>
      <w:r>
        <w:rPr>
          <w:rFonts w:hint="eastAsia" w:ascii="仿宋" w:hAnsi="仿宋" w:eastAsia="仿宋"/>
          <w:sz w:val="28"/>
          <w:lang w:val="en-US" w:eastAsia="zh-CN"/>
        </w:rPr>
        <w:t xml:space="preserve">0</w:t>
      </w:r>
      <w:r>
        <w:rPr>
          <w:rFonts w:hint="eastAsia" w:ascii="仿宋" w:hAnsi="仿宋" w:eastAsia="仿宋"/>
          <w:sz w:val="28"/>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.签订合同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ind w:firstLine="0"/>
        <w:spacing w:line="520" w:lineRule="exact"/>
        <w:rPr>
          <w:rFonts w:hint="eastAsia" w:ascii="仿宋" w:hAnsi="仿宋" w:eastAsia="仿宋"/>
          <w:sz w:val="28"/>
          <w:szCs w:val="28"/>
        </w:rPr>
      </w:pPr>
      <w:r>
        <w:rPr>
          <w:rFonts w:hint="eastAsia" w:ascii="仿宋" w:hAnsi="仿宋" w:eastAsia="仿宋"/>
          <w:sz w:val="28"/>
          <w:szCs w:val="28"/>
          <w:highlight w:val="none"/>
        </w:rPr>
        <w:t xml:space="preserve">33.</w:t>
      </w:r>
      <w:r>
        <w:rPr>
          <w:rFonts w:ascii="FangSong" w:hAnsi="FangSong" w:eastAsia="FangSong" w:cs="FangSong"/>
          <w:color w:val="000000"/>
          <w:sz w:val="28"/>
          <w:szCs w:val="28"/>
        </w:rPr>
        <w:t xml:space="preserve">履约保证金</w:t>
      </w:r>
      <w:r>
        <w:rPr>
          <w:rFonts w:ascii="FangSong" w:hAnsi="FangSong" w:eastAsia="FangSong" w:cs="FangSong"/>
          <w:color w:val="000000"/>
          <w:sz w:val="28"/>
          <w:szCs w:val="28"/>
        </w:rPr>
        <w:t xml:space="preserve">：</w:t>
      </w:r>
      <w:r>
        <w:rPr>
          <w:rFonts w:ascii="FangSong" w:hAnsi="FangSong" w:eastAsia="FangSong" w:cs="FangSong"/>
          <w:color w:val="000000"/>
          <w:sz w:val="28"/>
        </w:rPr>
        <w:t xml:space="preserve">本项目无需缴纳履约保证金。</w:t>
      </w:r>
      <w:r>
        <w:rPr>
          <w:rFonts w:hint="eastAsia" w:ascii="仿宋" w:hAnsi="仿宋" w:eastAsia="仿宋"/>
          <w:sz w:val="28"/>
          <w:szCs w:val="28"/>
          <w:highlight w:val="none"/>
        </w:rPr>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p>
    <w:p>
      <w:pPr>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rPr>
        <w:t xml:space="preserve">4.质疑处理</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rPr>
        <w:t xml:space="preserve">4.1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34.5条的要求提供质疑的均不予受理。</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rPr>
        <w:t xml:space="preserve">4.2上述应知其权益受到损害之日是指</w:t>
      </w:r>
      <w:r>
        <w:rPr>
          <w:rFonts w:hint="eastAsia" w:ascii="仿宋" w:hAnsi="仿宋" w:eastAsia="仿宋" w:cs="Times New Roman"/>
          <w:sz w:val="28"/>
          <w:lang w:eastAsia="zh-CN"/>
        </w:rPr>
        <w:t xml:space="preserve">：</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（1）对磋商文件提出质疑的，为采购文件公告期限届满之日起计算；</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（2）对采购过程提出质疑的，为各采购程序环节结束之日起计算；</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（3）对成交结果提出质疑的，为成交结果公告期限届满之日起计算。</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rPr>
        <w:t xml:space="preserve">4.3质疑供应商是指直接参加本次磋商活动的供应商，未参加磋商活动的供应商或在磋商活动中自身权益未受到损害的供应商所提出的质疑不予受理。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rPr>
        <w:t xml:space="preserve">4.4质疑供应商在法定质疑期内应当一次性针对同一采购环节提出质疑,若质疑供应商针对同一环节提出两次及两次以上质疑，仅受理第一次提出的质疑。</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rPr>
        <w:t xml:space="preserve">4.5质疑函应当包括以下主要内容，附上相关证明材料。否则，</w:t>
      </w:r>
      <w:r>
        <w:rPr>
          <w:rFonts w:hint="eastAsia" w:ascii="仿宋" w:hAnsi="仿宋" w:eastAsia="仿宋" w:cs="Times New Roman"/>
          <w:sz w:val="28"/>
          <w:lang w:eastAsia="zh-CN"/>
        </w:rPr>
        <w:t xml:space="preserve">代理机构</w:t>
      </w:r>
      <w:r>
        <w:rPr>
          <w:rFonts w:hint="eastAsia" w:ascii="仿宋" w:hAnsi="仿宋" w:eastAsia="仿宋" w:cs="Times New Roman"/>
          <w:sz w:val="28"/>
        </w:rPr>
        <w:t xml:space="preserve">不予受理。</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（1）质疑供应商的名称、地址、邮编、联系人及联系电话；</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（2）质疑项目的名称、编号；</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（3）具体、明确的质疑事项和与质疑事实相关的请求；</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（4）事实依据；</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（5）必要的法律依据；</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（6）提起质疑的日期；</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rPr>
        <w:t xml:space="preserve">4.6供应商（含潜在供应商）对采购方式、采购需求、供应商资格条件、评审方法与评审标准、合同文本的询问、质疑请向采购人提出，由采购人负责答复。供应商对其他事项的询问、质疑请向</w:t>
      </w:r>
      <w:r>
        <w:rPr>
          <w:rFonts w:hint="eastAsia" w:ascii="仿宋" w:hAnsi="仿宋" w:eastAsia="仿宋" w:cs="Times New Roman"/>
          <w:sz w:val="28"/>
          <w:lang w:eastAsia="zh-CN"/>
        </w:rPr>
        <w:t xml:space="preserve">代理机构</w:t>
      </w:r>
      <w:r>
        <w:rPr>
          <w:rFonts w:hint="eastAsia" w:ascii="仿宋" w:hAnsi="仿宋" w:eastAsia="仿宋" w:cs="Times New Roman"/>
          <w:sz w:val="28"/>
        </w:rPr>
        <w:t xml:space="preserve">提出，由采购</w:t>
      </w:r>
      <w:r>
        <w:rPr>
          <w:rFonts w:hint="eastAsia" w:ascii="仿宋" w:hAnsi="仿宋" w:eastAsia="仿宋" w:cs="Times New Roman"/>
          <w:sz w:val="28"/>
          <w:lang w:val="en-US" w:eastAsia="zh-CN"/>
        </w:rPr>
        <w:t xml:space="preserve">人、代理机构</w:t>
      </w:r>
      <w:r>
        <w:rPr>
          <w:rFonts w:hint="eastAsia" w:ascii="仿宋" w:hAnsi="仿宋" w:eastAsia="仿宋" w:cs="Times New Roman"/>
          <w:sz w:val="28"/>
        </w:rPr>
        <w:t xml:space="preserve">负责答复。</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rPr>
        <w:t xml:space="preserve">4.7</w:t>
      </w:r>
      <w:r>
        <w:rPr>
          <w:rFonts w:hint="eastAsia" w:ascii="仿宋" w:hAnsi="仿宋" w:eastAsia="仿宋" w:cs="Times New Roman"/>
          <w:sz w:val="28"/>
          <w:lang w:val="en-US" w:eastAsia="zh-CN"/>
        </w:rPr>
        <w:t xml:space="preserve">代理机构</w:t>
      </w:r>
      <w:r>
        <w:rPr>
          <w:rFonts w:hint="eastAsia" w:ascii="仿宋" w:hAnsi="仿宋" w:eastAsia="仿宋" w:cs="Times New Roman"/>
          <w:sz w:val="28"/>
        </w:rPr>
        <w:t xml:space="preserve">（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w:t>
      </w:r>
      <w:r>
        <w:rPr>
          <w:rFonts w:hint="eastAsia" w:ascii="仿宋" w:hAnsi="仿宋" w:eastAsia="仿宋" w:cs="Times New Roman"/>
          <w:sz w:val="28"/>
          <w:lang w:eastAsia="zh-CN"/>
        </w:rPr>
        <w:t xml:space="preserve">代理机构</w:t>
      </w:r>
      <w:r>
        <w:rPr>
          <w:rFonts w:hint="eastAsia" w:ascii="仿宋" w:hAnsi="仿宋" w:eastAsia="仿宋" w:cs="Times New Roman"/>
          <w:sz w:val="28"/>
        </w:rPr>
        <w:t xml:space="preserve">（采购人）有权不予受理。</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对于内容、格式符合规定的质疑函，</w:t>
      </w:r>
      <w:r>
        <w:rPr>
          <w:rFonts w:hint="eastAsia" w:ascii="仿宋" w:hAnsi="仿宋" w:eastAsia="仿宋" w:cs="Times New Roman"/>
          <w:sz w:val="28"/>
          <w:lang w:eastAsia="zh-CN"/>
        </w:rPr>
        <w:t xml:space="preserve">代理机构</w:t>
      </w:r>
      <w:r>
        <w:rPr>
          <w:rFonts w:hint="eastAsia" w:ascii="仿宋" w:hAnsi="仿宋" w:eastAsia="仿宋" w:cs="Times New Roman"/>
          <w:sz w:val="28"/>
        </w:rPr>
        <w:t xml:space="preserve">（采购人）将在七个工作日内以电子文件的形式作出答复，但质疑答复的内容不涉及商业秘密。如果质疑供应商还需要纸质形式回复函的，需主动与</w:t>
      </w:r>
      <w:r>
        <w:rPr>
          <w:rFonts w:hint="eastAsia" w:ascii="仿宋" w:hAnsi="仿宋" w:eastAsia="仿宋" w:cs="Times New Roman"/>
          <w:sz w:val="28"/>
          <w:lang w:eastAsia="zh-CN"/>
        </w:rPr>
        <w:t xml:space="preserve">代理机构</w:t>
      </w:r>
      <w:r>
        <w:rPr>
          <w:rFonts w:hint="eastAsia" w:ascii="仿宋" w:hAnsi="仿宋" w:eastAsia="仿宋" w:cs="Times New Roman"/>
          <w:sz w:val="28"/>
        </w:rPr>
        <w:t xml:space="preserve">（采购人）联系索取，或者在质疑函中明确提出该要求。</w:t>
      </w:r>
      <w:r/>
    </w:p>
    <w:p>
      <w:pPr>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rPr>
        <w:t xml:space="preserve">4.8供应商提出的质疑必须有理、有据，不得恶意质疑或提交虚假质疑。否则，一经查实，</w:t>
      </w:r>
      <w:r>
        <w:rPr>
          <w:rFonts w:hint="eastAsia" w:ascii="仿宋" w:hAnsi="仿宋" w:eastAsia="仿宋" w:cs="Times New Roman"/>
          <w:sz w:val="28"/>
          <w:lang w:eastAsia="zh-CN"/>
        </w:rPr>
        <w:t xml:space="preserve">代理机构</w:t>
      </w:r>
      <w:r>
        <w:rPr>
          <w:rFonts w:hint="eastAsia" w:ascii="仿宋" w:hAnsi="仿宋" w:eastAsia="仿宋" w:cs="Times New Roman"/>
          <w:sz w:val="28"/>
        </w:rPr>
        <w:t xml:space="preserve">（采购人）有权依据政府采购的有关规定，报请淮安市财政局政府采购管理处对该供应商列入失信行为或不良行为记录名单，进行相应的行政处罚。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5.政策功能落实</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.1小微型企业价格扣除</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.2联合体及分包</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.3小微型企业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35</w:t>
      </w:r>
      <w:r>
        <w:rPr>
          <w:rFonts w:hint="eastAsia" w:ascii="仿宋" w:hAnsi="仿宋" w:eastAsia="仿宋"/>
          <w:sz w:val="28"/>
          <w:szCs w:val="28"/>
        </w:rPr>
        <w:t xml:space="preserve">.4残疾人福利单位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5.5监狱和戒毒企业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hint="eastAsia" w:ascii="仿宋" w:hAnsi="仿宋" w:eastAsia="仿宋"/>
          <w:sz w:val="28"/>
          <w:szCs w:val="28"/>
        </w:rPr>
      </w:pPr>
      <w:r>
        <w:rPr>
          <w:rFonts w:hint="eastAsia" w:ascii="仿宋" w:hAnsi="仿宋" w:eastAsia="仿宋"/>
          <w:sz w:val="28"/>
          <w:szCs w:val="28"/>
          <w:lang w:eastAsia="zh-CN"/>
        </w:rPr>
        <w:t xml:space="preserve">36</w:t>
      </w:r>
      <w:r>
        <w:rPr>
          <w:rFonts w:hint="eastAsia" w:ascii="仿宋" w:hAnsi="仿宋" w:eastAsia="仿宋"/>
          <w:sz w:val="28"/>
          <w:szCs w:val="28"/>
        </w:rPr>
        <w:t xml:space="preserve">. 节能、环保政策（本项目不涉及）</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36</w:t>
      </w:r>
      <w:r>
        <w:rPr>
          <w:rFonts w:hint="eastAsia" w:ascii="仿宋" w:hAnsi="仿宋" w:eastAsia="仿宋"/>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36</w:t>
      </w:r>
      <w:r>
        <w:rPr>
          <w:rFonts w:hint="eastAsia" w:ascii="仿宋" w:hAnsi="仿宋" w:eastAsia="仿宋"/>
          <w:sz w:val="28"/>
          <w:szCs w:val="28"/>
        </w:rPr>
        <w:t xml:space="preserve">.2节能产品</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36</w:t>
      </w:r>
      <w:r>
        <w:rPr>
          <w:rFonts w:hint="eastAsia" w:ascii="仿宋" w:hAnsi="仿宋" w:eastAsia="仿宋"/>
          <w:sz w:val="28"/>
          <w:szCs w:val="28"/>
        </w:rPr>
        <w:t xml:space="preserve">.3环保产品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被列入“环境标志产品品目清单”的，实行优先采购。</w:t>
      </w:r>
      <w:r/>
    </w:p>
    <w:p>
      <w:pPr>
        <w:ind w:firstLine="560"/>
        <w:spacing w:line="520" w:lineRule="exact"/>
        <w:rPr>
          <w:rFonts w:hint="eastAsia" w:ascii="仿宋" w:hAnsi="仿宋" w:eastAsia="仿宋"/>
          <w:sz w:val="28"/>
        </w:rPr>
      </w:pPr>
      <w:r>
        <w:rPr>
          <w:rFonts w:hint="eastAsia" w:ascii="仿宋" w:hAnsi="仿宋" w:eastAsia="仿宋"/>
          <w:sz w:val="28"/>
          <w:szCs w:val="28"/>
          <w:lang w:eastAsia="zh-CN"/>
        </w:rPr>
        <w:t xml:space="preserve">36</w:t>
      </w:r>
      <w:r>
        <w:rPr>
          <w:rFonts w:hint="eastAsia" w:ascii="仿宋" w:hAnsi="仿宋" w:eastAsia="仿宋"/>
          <w:sz w:val="28"/>
          <w:szCs w:val="28"/>
        </w:rPr>
        <w:t xml:space="preserve">.4本项目中实行“强制采购”的，需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lang w:eastAsia="zh-CN"/>
        </w:rPr>
        <w:t xml:space="preserve">响应文件</w:t>
      </w:r>
      <w:r>
        <w:rPr>
          <w:rFonts w:hint="eastAsia" w:ascii="仿宋" w:hAnsi="仿宋" w:eastAsia="仿宋"/>
          <w:sz w:val="28"/>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rPr>
      </w:pPr>
      <w:r>
        <w:rPr>
          <w:rFonts w:hint="eastAsia" w:ascii="仿宋" w:hAnsi="仿宋" w:eastAsia="仿宋"/>
          <w:sz w:val="28"/>
          <w:szCs w:val="28"/>
          <w:lang w:eastAsia="zh-CN"/>
        </w:rPr>
        <w:t xml:space="preserve">36</w:t>
      </w:r>
      <w:r>
        <w:rPr>
          <w:rFonts w:hint="eastAsia" w:ascii="仿宋" w:hAnsi="仿宋" w:eastAsia="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lang w:eastAsia="zh-CN"/>
        </w:rPr>
        <w:t xml:space="preserve">3</w:t>
      </w:r>
      <w:r>
        <w:rPr>
          <w:rFonts w:hint="eastAsia" w:ascii="仿宋" w:hAnsi="仿宋" w:eastAsia="仿宋"/>
          <w:bCs/>
          <w:color w:val="000000"/>
          <w:sz w:val="28"/>
          <w:szCs w:val="28"/>
          <w:lang w:eastAsia="zh-CN"/>
        </w:rPr>
        <w:t xml:space="preserve">7.</w:t>
      </w:r>
      <w:r>
        <w:rPr>
          <w:rFonts w:hint="eastAsia" w:ascii="仿宋" w:hAnsi="仿宋" w:eastAsia="仿宋"/>
          <w:bCs/>
          <w:color w:val="000000"/>
          <w:sz w:val="28"/>
          <w:szCs w:val="28"/>
        </w:rPr>
        <w:t xml:space="preserve">政府绿色采购</w:t>
      </w:r>
      <w:r/>
    </w:p>
    <w:p>
      <w:pPr>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7.1本项目为货物类采购项目的，所提供的产品需综合考虑节能环保、节水、循环再生、低碳、有机等因素；本项目为物业、合同能源管理等服务类采购项目的，应在服务中加强绿色低碳管理。</w:t>
      </w:r>
      <w:r/>
    </w:p>
    <w:p>
      <w:pPr>
        <w:pStyle w:val="893"/>
        <w:ind w:left="0" w:firstLine="560"/>
        <w:spacing w:after="0"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7.2本项目中涉及商品的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,在供货、安装过程中能做到低碳物流、环保节约、提高资源利用率；涉及设备运维参考《绿色数据中心政府采购需求标准（试行）》（财库〔2023〕7号文）执行。</w:t>
      </w:r>
      <w:r/>
    </w:p>
    <w:p>
      <w:pPr>
        <w:pStyle w:val="893"/>
        <w:ind w:left="0"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7.3本项目中涉及涂料、胶黏剂、油墨、清洗剂等挥发性有机物产品的，要执行国家和江苏省VOCs含量限制标准，优先使用低挥发性原辅材料，使用低VOCs含量的涂料、胶黏剂等。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8. 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8.1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8.2有融资贷款需求的成交人，与采购人在苏采云【合同在线签订】模块中进行合同在线签订时，【账户信息完善】的“是否融资”一栏中需选择“是”，同时完善收款账号信息和合同补充协议（融资账号）。</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9.采购本国产品的支持政策</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9.1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9.2 当采购项目或者采购包中含有多种产品，</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为该采购项目或者采购包提供的符合本国产品标准的产品成本之和占该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提供的全部产品成本之和的比例达到80%以上时（</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需在“第六章 </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文件格式”的“三、投标报价明细表”中填写比例数值），依法对该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提供的全部产品给予价格评审优惠，即对该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提供的全部产品的总报价给予20%的价格扣除，用扣除后的价格参与评审。</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未填写比例数值，或比例数值未达到80%的，将不享受本国产品价格评审优惠。</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9.3 </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9.4 </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9.5 评标过程中，如发现</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提供的相关产品视为不符合本国产品标准。</w:t>
      </w:r>
      <w:r/>
    </w:p>
    <w:p>
      <w:pPr>
        <w:ind w:firstLine="560"/>
        <w:jc w:val="left"/>
        <w:spacing w:line="520" w:lineRule="exact"/>
        <w:rPr>
          <w:rFonts w:hint="eastAsia" w:ascii="仿宋" w:hAnsi="仿宋" w:eastAsia="仿宋"/>
          <w:sz w:val="28"/>
          <w:szCs w:val="28"/>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rPr>
        <w:t xml:space="preserve">注：本项目对采购本国产品给予政策支持；适用本国产品标准的货物具体是指《政</w:t>
      </w:r>
      <w:r>
        <w:rPr>
          <w:rFonts w:hint="eastAsia" w:ascii="仿宋" w:hAnsi="仿宋" w:eastAsia="仿宋"/>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jc w:val="center"/>
        <w:spacing w:line="520" w:lineRule="exact"/>
        <w:rPr>
          <w:rFonts w:hint="eastAsia" w:ascii="仿宋" w:hAnsi="仿宋" w:eastAsia="仿宋"/>
          <w:b/>
          <w:sz w:val="36"/>
          <w:szCs w:val="36"/>
        </w:rPr>
      </w:pPr>
      <w:r>
        <w:rPr>
          <w:rFonts w:hint="eastAsia" w:ascii="仿宋" w:hAnsi="仿宋" w:eastAsia="仿宋"/>
          <w:b/>
          <w:sz w:val="36"/>
          <w:szCs w:val="36"/>
          <w:lang w:val="en-US" w:eastAsia="zh-CN" w:bidi="ar-SA"/>
        </w:rPr>
        <w:t xml:space="preserve">第三章</w:t>
      </w:r>
      <w:r>
        <w:rPr>
          <w:rFonts w:hint="eastAsia" w:ascii="仿宋" w:hAnsi="仿宋" w:eastAsia="仿宋"/>
          <w:b/>
          <w:sz w:val="36"/>
          <w:szCs w:val="36"/>
        </w:rPr>
        <w:t xml:space="preserve"> </w:t>
      </w:r>
      <w:r>
        <w:rPr>
          <w:rFonts w:hint="eastAsia" w:ascii="仿宋" w:hAnsi="仿宋" w:eastAsia="仿宋"/>
          <w:b/>
          <w:sz w:val="36"/>
          <w:szCs w:val="36"/>
          <w:lang w:eastAsia="zh-CN"/>
        </w:rPr>
        <w:t xml:space="preserve">评审方法与评审</w:t>
      </w:r>
      <w:r>
        <w:rPr>
          <w:rFonts w:hint="eastAsia" w:ascii="仿宋" w:hAnsi="仿宋" w:eastAsia="仿宋"/>
          <w:b/>
          <w:sz w:val="36"/>
          <w:szCs w:val="36"/>
        </w:rPr>
        <w:t xml:space="preserve">标准</w:t>
      </w:r>
      <w:r/>
    </w:p>
    <w:p>
      <w:pPr>
        <w:ind w:firstLine="539"/>
        <w:spacing w:line="520" w:lineRule="exact"/>
        <w:rPr>
          <w:rFonts w:hint="eastAsia"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二、磋商小组将依据下列</w:t>
      </w:r>
      <w:r>
        <w:rPr>
          <w:rFonts w:hint="eastAsia" w:ascii="仿宋" w:hAnsi="仿宋" w:eastAsia="仿宋"/>
          <w:sz w:val="28"/>
          <w:szCs w:val="28"/>
          <w:lang w:eastAsia="zh-CN"/>
        </w:rPr>
        <w:t xml:space="preserve">评审</w:t>
      </w:r>
      <w:r>
        <w:rPr>
          <w:rFonts w:hint="eastAsia" w:ascii="仿宋" w:hAnsi="仿宋" w:eastAsia="仿宋"/>
          <w:sz w:val="28"/>
          <w:szCs w:val="28"/>
        </w:rPr>
        <w:t xml:space="preserve">标准进行评审，本评标标准的总分为100分。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三、具体标准</w:t>
      </w:r>
      <w:r>
        <w:rPr>
          <w:rFonts w:hint="eastAsia" w:ascii="仿宋" w:hAnsi="仿宋" w:eastAsia="仿宋"/>
          <w:sz w:val="28"/>
          <w:szCs w:val="28"/>
          <w:lang w:eastAsia="zh-CN"/>
        </w:rPr>
        <w:t xml:space="preserve">：</w:t>
      </w:r>
      <w:r/>
    </w:p>
    <w:tbl>
      <w:tblPr>
        <w:tblStyle w:val="699"/>
        <w:tblW w:w="84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746"/>
        <w:gridCol w:w="6280"/>
        <w:gridCol w:w="716"/>
      </w:tblGrid>
      <w:tr>
        <w:trPr>
          <w:cantSplit/>
          <w:jc w:val="center"/>
          <w:trHeight w:val="494"/>
        </w:trPr>
        <w:tc>
          <w:tcPr>
            <w:gridSpan w:val="3"/>
            <w:tcW w:w="7718" w:type="dxa"/>
            <w:vAlign w:val="center"/>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b/>
                <w:bCs/>
                <w:sz w:val="24"/>
                <w:szCs w:val="24"/>
              </w:rPr>
            </w:pPr>
            <w:r/>
            <w:bookmarkStart w:id="32" w:name="OLE_LINK5"/>
            <w:r>
              <w:rPr>
                <w:rFonts w:hint="eastAsia" w:ascii="仿宋" w:hAnsi="仿宋" w:eastAsia="仿宋" w:cs="仿宋"/>
                <w:sz w:val="24"/>
                <w:szCs w:val="24"/>
              </w:rPr>
              <w:t xml:space="preserve">评分标准</w:t>
            </w:r>
            <w:r/>
          </w:p>
        </w:tc>
        <w:tc>
          <w:tcPr>
            <w:tcW w:w="716" w:type="dxa"/>
            <w:vAlign w:val="center"/>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rPr>
            </w:pPr>
            <w:r>
              <w:rPr>
                <w:rFonts w:hint="eastAsia" w:ascii="仿宋" w:hAnsi="仿宋" w:eastAsia="仿宋" w:cs="仿宋"/>
                <w:sz w:val="24"/>
                <w:szCs w:val="24"/>
              </w:rPr>
              <w:t xml:space="preserve">分值</w:t>
            </w:r>
            <w:r/>
          </w:p>
        </w:tc>
      </w:tr>
      <w:tr>
        <w:trPr>
          <w:cantSplit/>
          <w:jc w:val="center"/>
          <w:trHeight w:val="494"/>
        </w:trPr>
        <w:tc>
          <w:tcPr>
            <w:tcW w:w="692" w:type="dxa"/>
            <w:vAlign w:val="center"/>
            <w:vMerge w:val="restart"/>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1.1 </w:t>
            </w:r>
            <w:r/>
          </w:p>
        </w:tc>
        <w:tc>
          <w:tcPr>
            <w:gridSpan w:val="2"/>
            <w:tcW w:w="7026"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b/>
                <w:bCs/>
                <w:sz w:val="24"/>
                <w:szCs w:val="24"/>
              </w:rPr>
              <w:t xml:space="preserve">价格</w:t>
            </w:r>
            <w:r/>
          </w:p>
        </w:tc>
        <w:tc>
          <w:tcPr>
            <w:tcW w:w="716" w:type="dxa"/>
            <w:vAlign w:val="center"/>
            <w:vMerge w:val="restart"/>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rPr>
              <w:t xml:space="preserve">1</w:t>
            </w:r>
            <w:r>
              <w:rPr>
                <w:rFonts w:hint="eastAsia" w:ascii="仿宋" w:hAnsi="仿宋" w:eastAsia="仿宋" w:cs="仿宋"/>
                <w:sz w:val="24"/>
                <w:szCs w:val="24"/>
                <w:lang w:val="en-US" w:eastAsia="zh-CN"/>
              </w:rPr>
              <w:t xml:space="preserve">0分</w:t>
            </w:r>
            <w:r/>
          </w:p>
        </w:tc>
      </w:tr>
      <w:tr>
        <w:trPr>
          <w:cantSplit/>
          <w:jc w:val="center"/>
          <w:trHeight w:val="1376"/>
        </w:trPr>
        <w:tc>
          <w:tcPr>
            <w:tcW w:w="692"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gridSpan w:val="2"/>
            <w:tcW w:w="7026"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采用低价优先法计算，满足磋商文件要求且最后报价最低为磋商基准价，其价格分为满分。其他供应商的价格分按照下列公式计算（小数点保留两位）</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 </w:t>
            </w:r>
            <w:r/>
          </w:p>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磋商报价得分＝（磋商基准价/最后磋商报价）×10分</w:t>
            </w:r>
            <w:r/>
          </w:p>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注：投标报价=1</w:t>
            </w:r>
            <w:r>
              <w:rPr>
                <w:rFonts w:hint="eastAsia" w:ascii="仿宋" w:hAnsi="仿宋" w:eastAsia="仿宋" w:cs="仿宋"/>
                <w:sz w:val="24"/>
                <w:szCs w:val="24"/>
                <w:lang w:val="en-US" w:eastAsia="zh-CN"/>
              </w:rPr>
              <w:t xml:space="preserve">-统一优惠</w:t>
            </w:r>
            <w:r>
              <w:rPr>
                <w:rFonts w:hint="eastAsia" w:ascii="仿宋" w:hAnsi="仿宋" w:eastAsia="仿宋" w:cs="仿宋"/>
                <w:sz w:val="24"/>
                <w:szCs w:val="24"/>
              </w:rPr>
              <w:t xml:space="preserve">率（</w:t>
            </w:r>
            <w:r>
              <w:rPr>
                <w:rFonts w:hint="eastAsia" w:ascii="仿宋" w:hAnsi="仿宋" w:eastAsia="仿宋" w:cs="仿宋"/>
                <w:sz w:val="24"/>
                <w:szCs w:val="24"/>
                <w:lang w:val="en-US" w:eastAsia="zh-CN"/>
              </w:rPr>
              <w:t xml:space="preserve">其中</w:t>
            </w:r>
            <w:r>
              <w:rPr>
                <w:rFonts w:hint="eastAsia" w:ascii="仿宋" w:hAnsi="仿宋" w:eastAsia="仿宋" w:cs="仿宋"/>
                <w:sz w:val="24"/>
                <w:szCs w:val="24"/>
              </w:rPr>
              <w:t xml:space="preserve">早餐每人不高于8元，午餐每人不高于15元，晚餐每人不高于30元）</w:t>
            </w:r>
            <w:r/>
          </w:p>
          <w:p>
            <w:pPr>
              <w:ind w:left="0" w:right="0" w:firstLine="0"/>
              <w:keepLines/>
              <w:keepNext w:val="0"/>
              <w:pageBreakBefore w:val="0"/>
              <w:spacing w:line="24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例：供应商的响应报价是“优惠率10%”，则投标报价=基准单价×（1-10%），早餐响应报价为8*（1-10%）=7.2元/人，午餐响应报价为15*（1-10%）=13.5元/人，晚餐响应报价为30*（1-10%）=27元/人</w:t>
            </w:r>
            <w:r/>
          </w:p>
        </w:tc>
        <w:tc>
          <w:tcPr>
            <w:tcW w:w="716"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603"/>
        </w:trPr>
        <w:tc>
          <w:tcPr>
            <w:tcW w:w="692" w:type="dxa"/>
            <w:vAlign w:val="center"/>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gridSpan w:val="3"/>
            <w:tcW w:w="7742" w:type="dxa"/>
            <w:vAlign w:val="center"/>
            <w:textDirection w:val="lrTb"/>
            <w:noWrap w:val="false"/>
          </w:tcPr>
          <w:p>
            <w:pPr>
              <w:ind w:left="0" w:right="0" w:firstLine="0"/>
              <w:keepLines/>
              <w:keepNext w:val="0"/>
              <w:pageBreakBefore w:val="0"/>
              <w:spacing w:line="240" w:lineRule="auto"/>
              <w:widowControl w:val="off"/>
              <w:rPr>
                <w:rFonts w:hint="default"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项目实施方案（58分）</w:t>
            </w:r>
            <w:r/>
          </w:p>
        </w:tc>
      </w:tr>
      <w:tr>
        <w:trPr>
          <w:cantSplit/>
          <w:jc w:val="center"/>
          <w:trHeight w:val="587"/>
        </w:trPr>
        <w:tc>
          <w:tcPr>
            <w:tcW w:w="692" w:type="dxa"/>
            <w:vAlign w:val="center"/>
            <w:vMerge w:val="restart"/>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w:t>
            </w:r>
            <w:r/>
          </w:p>
        </w:tc>
        <w:tc>
          <w:tcPr>
            <w:gridSpan w:val="2"/>
            <w:tcW w:w="7026"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b/>
                <w:bCs/>
                <w:sz w:val="24"/>
                <w:szCs w:val="24"/>
                <w:lang w:val="en-US" w:eastAsia="zh-CN"/>
              </w:rPr>
              <w:t xml:space="preserve">针对本项目的经营管理，制定详细、可行、有针对性的方案</w:t>
            </w:r>
            <w:r/>
          </w:p>
        </w:tc>
        <w:tc>
          <w:tcPr>
            <w:tcW w:w="716" w:type="dxa"/>
            <w:vAlign w:val="center"/>
            <w:vMerge w:val="restart"/>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10分</w:t>
            </w:r>
            <w:r/>
          </w:p>
        </w:tc>
      </w:tr>
      <w:tr>
        <w:trPr>
          <w:cantSplit/>
          <w:jc w:val="center"/>
          <w:trHeight w:val="90"/>
        </w:trPr>
        <w:tc>
          <w:tcPr>
            <w:tcW w:w="692"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gridSpan w:val="2"/>
            <w:tcW w:w="7026"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（1）方案内容详细全面，可行性、针对性强，贴合本项目实际运营需求，思路科学创新的，得 10 分。</w:t>
            </w:r>
            <w:r/>
          </w:p>
          <w:p>
            <w:pPr>
              <w:ind w:left="0" w:right="0" w:firstLine="0"/>
              <w:keepLines/>
              <w:keepNext w:val="0"/>
              <w:pageBreakBefore w:val="0"/>
              <w:spacing w:line="24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（2）方案内容的全面性、可行性基本合理，基本符合项目的实际情况的，得7分。</w:t>
            </w:r>
            <w:r/>
          </w:p>
          <w:p>
            <w:pPr>
              <w:ind w:left="0" w:right="0" w:firstLine="0"/>
              <w:keepLines/>
              <w:keepNext w:val="0"/>
              <w:pageBreakBefore w:val="0"/>
              <w:spacing w:line="24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（3）方案内容的全面性基本合理、但缺乏针对性的，得4分。</w:t>
            </w:r>
            <w:r/>
          </w:p>
          <w:p>
            <w:pPr>
              <w:ind w:left="0" w:right="0" w:firstLine="0"/>
              <w:keepLines/>
              <w:keepNext w:val="0"/>
              <w:pageBreakBefore w:val="0"/>
              <w:spacing w:line="24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（4）方案内容全面性及针对性均不合理，含糊不清的得1分。</w:t>
            </w:r>
            <w:r/>
          </w:p>
          <w:p>
            <w:pPr>
              <w:ind w:left="0" w:right="0" w:firstLine="0"/>
              <w:keepLines/>
              <w:keepNext w:val="0"/>
              <w:pageBreakBefore w:val="0"/>
              <w:spacing w:line="240" w:lineRule="auto"/>
              <w:widowControl w:val="off"/>
              <w:rPr>
                <w:rFonts w:hint="eastAsia" w:ascii="仿宋" w:hAnsi="仿宋" w:eastAsia="仿宋" w:cs="仿宋"/>
                <w:b/>
                <w:bCs/>
                <w:color w:val="000000"/>
                <w:sz w:val="24"/>
                <w:szCs w:val="24"/>
                <w:lang w:val="en-US" w:eastAsia="zh-CN"/>
              </w:rPr>
            </w:pPr>
            <w:r>
              <w:rPr>
                <w:rFonts w:hint="eastAsia" w:ascii="仿宋" w:hAnsi="仿宋" w:eastAsia="仿宋" w:cs="仿宋"/>
                <w:b w:val="0"/>
                <w:bCs w:val="0"/>
                <w:color w:val="000000"/>
                <w:sz w:val="24"/>
                <w:szCs w:val="24"/>
                <w:lang w:val="en-US" w:eastAsia="zh-CN"/>
              </w:rPr>
              <w:t xml:space="preserve">（5）未提供相关内容的不得分。</w:t>
            </w:r>
            <w:r/>
          </w:p>
        </w:tc>
        <w:tc>
          <w:tcPr>
            <w:tcW w:w="716"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492"/>
        </w:trPr>
        <w:tc>
          <w:tcPr>
            <w:tcW w:w="692" w:type="dxa"/>
            <w:vAlign w:val="center"/>
            <w:vMerge w:val="restart"/>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2.2</w:t>
            </w:r>
            <w:r/>
          </w:p>
        </w:tc>
        <w:tc>
          <w:tcPr>
            <w:gridSpan w:val="2"/>
            <w:tcW w:w="7026" w:type="dxa"/>
            <w:vAlign w:val="center"/>
            <w:textDirection w:val="lrTb"/>
            <w:noWrap w:val="false"/>
          </w:tcPr>
          <w:p>
            <w:pPr>
              <w:numPr>
                <w:ilvl w:val="0"/>
                <w:numId w:val="0"/>
              </w:num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lang w:val="en-US" w:eastAsia="zh-CN"/>
              </w:rPr>
              <w:t xml:space="preserve">食品安全管理措施</w:t>
            </w:r>
            <w:r/>
          </w:p>
        </w:tc>
        <w:tc>
          <w:tcPr>
            <w:tcW w:w="716" w:type="dxa"/>
            <w:vAlign w:val="center"/>
            <w:vMerge w:val="restart"/>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rPr>
            </w:pPr>
            <w:r>
              <w:rPr>
                <w:rFonts w:hint="eastAsia" w:ascii="仿宋" w:hAnsi="仿宋" w:eastAsia="仿宋" w:cs="仿宋"/>
                <w:sz w:val="24"/>
                <w:szCs w:val="24"/>
                <w:lang w:val="en-US" w:eastAsia="zh-CN"/>
              </w:rPr>
              <w:t xml:space="preserve">12分</w:t>
            </w:r>
            <w:r/>
          </w:p>
        </w:tc>
      </w:tr>
      <w:tr>
        <w:trPr>
          <w:cantSplit/>
          <w:jc w:val="center"/>
          <w:trHeight w:val="2454"/>
        </w:trPr>
        <w:tc>
          <w:tcPr>
            <w:tcW w:w="692"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gridSpan w:val="2"/>
            <w:tcW w:w="7026" w:type="dxa"/>
            <w:vAlign w:val="center"/>
            <w:textDirection w:val="lrTb"/>
            <w:noWrap w:val="false"/>
          </w:tcPr>
          <w:p>
            <w:pPr>
              <w:numPr>
                <w:ilvl w:val="0"/>
                <w:numId w:val="2"/>
              </w:numPr>
              <w:ind w:left="0" w:right="0" w:firstLine="0"/>
              <w:keepLines/>
              <w:keepNext w:val="0"/>
              <w:pageBreakBefore w:val="0"/>
              <w:spacing w:line="24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食品安全管理措施科学合理，贴合本食堂项目实际，管理思路科学完善的得 12 分。</w:t>
            </w:r>
            <w:r/>
          </w:p>
          <w:p>
            <w:pPr>
              <w:numPr>
                <w:ilvl w:val="0"/>
                <w:numId w:val="2"/>
              </w:num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b w:val="0"/>
                <w:bCs w:val="0"/>
                <w:color w:val="000000"/>
                <w:sz w:val="24"/>
                <w:szCs w:val="24"/>
                <w:lang w:val="en-US" w:eastAsia="zh-CN"/>
              </w:rPr>
              <w:t xml:space="preserve">食品安全管理措施可行性基本合理，基本符合项目的实际情况的得 9 分。</w:t>
            </w:r>
            <w:r/>
          </w:p>
          <w:p>
            <w:pPr>
              <w:numPr>
                <w:ilvl w:val="0"/>
                <w:numId w:val="2"/>
              </w:num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b w:val="0"/>
                <w:bCs w:val="0"/>
                <w:color w:val="000000"/>
                <w:sz w:val="24"/>
                <w:szCs w:val="24"/>
                <w:lang w:val="en-US" w:eastAsia="zh-CN"/>
              </w:rPr>
              <w:t xml:space="preserve">食品安全管理措施可行性一般的，缺乏项目针对性的得 6 分。</w:t>
            </w:r>
            <w:r/>
          </w:p>
          <w:p>
            <w:pPr>
              <w:numPr>
                <w:ilvl w:val="0"/>
                <w:numId w:val="2"/>
              </w:num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b w:val="0"/>
                <w:bCs w:val="0"/>
                <w:color w:val="000000"/>
                <w:sz w:val="24"/>
                <w:szCs w:val="24"/>
                <w:lang w:val="en-US" w:eastAsia="zh-CN"/>
              </w:rPr>
              <w:t xml:space="preserve">食品安全管理措施可行性均不合理，含糊不清的得 2 分。</w:t>
            </w:r>
            <w:r/>
          </w:p>
          <w:p>
            <w:pPr>
              <w:numPr>
                <w:ilvl w:val="0"/>
                <w:numId w:val="2"/>
              </w:num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b w:val="0"/>
                <w:bCs w:val="0"/>
                <w:color w:val="000000"/>
                <w:sz w:val="24"/>
                <w:szCs w:val="24"/>
                <w:lang w:val="en-US" w:eastAsia="zh-CN"/>
              </w:rPr>
              <w:t xml:space="preserve">未提供相关内容的不得分</w:t>
            </w:r>
            <w:r/>
          </w:p>
        </w:tc>
        <w:tc>
          <w:tcPr>
            <w:tcW w:w="716" w:type="dxa"/>
            <w:vAlign w:val="center"/>
            <w:vMerge w:val="continue"/>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rPr>
            </w:pPr>
            <w:r>
              <w:rPr>
                <w:rFonts w:hint="eastAsia" w:ascii="仿宋" w:hAnsi="仿宋" w:eastAsia="仿宋" w:cs="仿宋"/>
                <w:sz w:val="24"/>
                <w:szCs w:val="24"/>
                <w:lang w:val="en-US"/>
              </w:rPr>
            </w:r>
            <w:r/>
          </w:p>
        </w:tc>
      </w:tr>
      <w:tr>
        <w:trPr>
          <w:cantSplit/>
          <w:jc w:val="center"/>
          <w:trHeight w:val="502"/>
        </w:trPr>
        <w:tc>
          <w:tcPr>
            <w:tcW w:w="692" w:type="dxa"/>
            <w:vAlign w:val="center"/>
            <w:vMerge w:val="restart"/>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2.3</w:t>
            </w:r>
            <w:r/>
          </w:p>
        </w:tc>
        <w:tc>
          <w:tcPr>
            <w:gridSpan w:val="2"/>
            <w:tcW w:w="7026" w:type="dxa"/>
            <w:vAlign w:val="center"/>
            <w:textDirection w:val="lrTb"/>
            <w:noWrap w:val="false"/>
          </w:tcPr>
          <w:p>
            <w:pPr>
              <w:ind w:left="0" w:right="0" w:firstLine="0"/>
              <w:jc w:val="left"/>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lang w:val="en-US" w:eastAsia="zh-CN"/>
              </w:rPr>
              <w:t xml:space="preserve">人员岗位职责、工作作息安排及工作程序</w:t>
            </w:r>
            <w:r/>
          </w:p>
        </w:tc>
        <w:tc>
          <w:tcPr>
            <w:tcW w:w="716" w:type="dxa"/>
            <w:vAlign w:val="center"/>
            <w:vMerge w:val="restart"/>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rPr>
            </w:pPr>
            <w:r>
              <w:rPr>
                <w:rFonts w:hint="eastAsia" w:ascii="仿宋" w:hAnsi="仿宋" w:eastAsia="仿宋" w:cs="仿宋"/>
                <w:sz w:val="24"/>
                <w:szCs w:val="24"/>
                <w:lang w:val="en-US" w:eastAsia="zh-CN"/>
              </w:rPr>
              <w:t xml:space="preserve">8分</w:t>
            </w:r>
            <w:r/>
          </w:p>
        </w:tc>
      </w:tr>
      <w:tr>
        <w:trPr>
          <w:cantSplit/>
          <w:jc w:val="center"/>
          <w:trHeight w:val="2107"/>
        </w:trPr>
        <w:tc>
          <w:tcPr>
            <w:tcW w:w="692"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gridSpan w:val="2"/>
            <w:tcW w:w="7026"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（1）岗位设置合理，有明确的部门职责，工作流程完整、科学、可行，针对食堂服务及作息时间规划客观、明确的得8分。</w:t>
            </w:r>
            <w:r/>
          </w:p>
          <w:p>
            <w:pPr>
              <w:ind w:left="0" w:right="0" w:firstLine="0"/>
              <w:keepLines/>
              <w:keepNext w:val="0"/>
              <w:pageBreakBefore w:val="0"/>
              <w:spacing w:line="24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（2）岗位设置基本合理，部门职责、工作流程、食堂服务及作息时间规划基本合理可行得6分。</w:t>
            </w:r>
            <w:r/>
          </w:p>
          <w:p>
            <w:pPr>
              <w:ind w:left="0" w:right="0" w:firstLine="0"/>
              <w:keepLines/>
              <w:keepNext w:val="0"/>
              <w:pageBreakBefore w:val="0"/>
              <w:spacing w:line="24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（3）岗位设置基本合理，有部门职责、工作流程、食堂服务及作息时间规划，但操作性不强，得4分。</w:t>
            </w:r>
            <w:r/>
          </w:p>
          <w:p>
            <w:pPr>
              <w:ind w:left="0" w:right="0" w:firstLine="0"/>
              <w:keepLines/>
              <w:keepNext w:val="0"/>
              <w:pageBreakBefore w:val="0"/>
              <w:spacing w:line="24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（4）岗位设置、部门职责、工作流程、食堂服务及作息时间规划有缺项或含糊不清的，得2分。</w:t>
            </w:r>
            <w:r/>
          </w:p>
          <w:p>
            <w:pPr>
              <w:ind w:left="0" w:right="0" w:firstLine="0"/>
              <w:keepLines/>
              <w:keepNext w:val="0"/>
              <w:pageBreakBefore w:val="0"/>
              <w:spacing w:line="240" w:lineRule="auto"/>
              <w:widowControl w:val="off"/>
              <w:rPr>
                <w:rFonts w:hint="eastAsia" w:ascii="仿宋" w:hAnsi="仿宋" w:eastAsia="仿宋" w:cs="仿宋"/>
                <w:b/>
                <w:bCs/>
                <w:color w:val="000000"/>
                <w:sz w:val="24"/>
                <w:szCs w:val="24"/>
                <w:lang w:val="en-US" w:eastAsia="zh-CN"/>
              </w:rPr>
            </w:pPr>
            <w:r>
              <w:rPr>
                <w:rFonts w:hint="eastAsia" w:ascii="仿宋" w:hAnsi="仿宋" w:eastAsia="仿宋" w:cs="仿宋"/>
                <w:b w:val="0"/>
                <w:bCs w:val="0"/>
                <w:color w:val="000000"/>
                <w:sz w:val="24"/>
                <w:szCs w:val="24"/>
                <w:lang w:val="en-US" w:eastAsia="zh-CN"/>
              </w:rPr>
              <w:t xml:space="preserve">（5）未提供相关内容的不得分。</w:t>
            </w:r>
            <w:r/>
          </w:p>
        </w:tc>
        <w:tc>
          <w:tcPr>
            <w:tcW w:w="716"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rPr>
            </w:pPr>
            <w:r>
              <w:rPr>
                <w:rFonts w:hint="eastAsia" w:ascii="仿宋" w:hAnsi="仿宋" w:eastAsia="仿宋" w:cs="仿宋"/>
                <w:sz w:val="24"/>
                <w:szCs w:val="24"/>
                <w:lang w:val="en-US"/>
              </w:rPr>
            </w:r>
            <w:r/>
          </w:p>
        </w:tc>
      </w:tr>
      <w:tr>
        <w:trPr>
          <w:cantSplit/>
          <w:jc w:val="center"/>
          <w:trHeight w:val="506"/>
        </w:trPr>
        <w:tc>
          <w:tcPr>
            <w:tcW w:w="692" w:type="dxa"/>
            <w:vAlign w:val="center"/>
            <w:vMerge w:val="restart"/>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2.4</w:t>
            </w:r>
            <w:r/>
          </w:p>
        </w:tc>
        <w:tc>
          <w:tcPr>
            <w:gridSpan w:val="2"/>
            <w:tcW w:w="7026"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lang w:val="en-US" w:eastAsia="zh-CN"/>
              </w:rPr>
              <w:t xml:space="preserve">突发事件应急处理预案</w:t>
            </w:r>
            <w:r/>
          </w:p>
        </w:tc>
        <w:tc>
          <w:tcPr>
            <w:tcW w:w="716" w:type="dxa"/>
            <w:vAlign w:val="center"/>
            <w:vMerge w:val="restart"/>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9分</w:t>
            </w:r>
            <w:r/>
          </w:p>
        </w:tc>
      </w:tr>
      <w:tr>
        <w:trPr>
          <w:cantSplit/>
          <w:jc w:val="center"/>
          <w:trHeight w:val="3105"/>
        </w:trPr>
        <w:tc>
          <w:tcPr>
            <w:tcW w:w="692"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gridSpan w:val="2"/>
            <w:tcW w:w="7026" w:type="dxa"/>
            <w:vAlign w:val="center"/>
            <w:textDirection w:val="lrTb"/>
            <w:noWrap w:val="false"/>
          </w:tcPr>
          <w:p>
            <w:pPr>
              <w:ind w:left="0" w:right="0" w:firstLine="0"/>
              <w:jc w:val="left"/>
              <w:keepLines/>
              <w:keepNext w:val="0"/>
              <w:pageBreakBefore w:val="0"/>
              <w:spacing w:line="24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w:t>
            </w:r>
            <w:r>
              <w:rPr>
                <w:rFonts w:hint="eastAsia" w:ascii="仿宋" w:hAnsi="仿宋" w:eastAsia="仿宋" w:cs="仿宋"/>
                <w:b w:val="0"/>
                <w:bCs w:val="0"/>
                <w:color w:val="000000"/>
                <w:sz w:val="24"/>
                <w:szCs w:val="24"/>
                <w:lang w:val="zh-CN"/>
              </w:rPr>
              <w:t xml:space="preserve">突发事件应急处理预案完备健全，对本项目针对性强，具有实际可操作性的得</w:t>
            </w:r>
            <w:r>
              <w:rPr>
                <w:rFonts w:hint="eastAsia" w:ascii="仿宋" w:hAnsi="仿宋" w:eastAsia="仿宋" w:cs="仿宋"/>
                <w:b w:val="0"/>
                <w:bCs w:val="0"/>
                <w:color w:val="000000"/>
                <w:sz w:val="24"/>
                <w:szCs w:val="24"/>
              </w:rPr>
              <w:t xml:space="preserve">9</w:t>
            </w:r>
            <w:r>
              <w:rPr>
                <w:rFonts w:hint="eastAsia" w:ascii="仿宋" w:hAnsi="仿宋" w:eastAsia="仿宋" w:cs="仿宋"/>
                <w:b w:val="0"/>
                <w:bCs w:val="0"/>
                <w:color w:val="000000"/>
                <w:sz w:val="24"/>
                <w:szCs w:val="24"/>
                <w:lang w:val="zh-CN"/>
              </w:rPr>
              <w:t xml:space="preserve">分。</w:t>
            </w:r>
            <w:r/>
          </w:p>
          <w:p>
            <w:pPr>
              <w:ind w:left="0" w:right="0" w:firstLine="0"/>
              <w:jc w:val="left"/>
              <w:keepLines/>
              <w:keepNext w:val="0"/>
              <w:pageBreakBefore w:val="0"/>
              <w:spacing w:line="240" w:lineRule="auto"/>
              <w:widowControl w:val="off"/>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lang w:val="en-US" w:eastAsia="zh-CN"/>
              </w:rPr>
              <w:t xml:space="preserve">（2）</w:t>
            </w:r>
            <w:r>
              <w:rPr>
                <w:rFonts w:hint="eastAsia" w:ascii="仿宋" w:hAnsi="仿宋" w:eastAsia="仿宋" w:cs="仿宋"/>
                <w:b w:val="0"/>
                <w:bCs w:val="0"/>
                <w:color w:val="000000"/>
                <w:sz w:val="24"/>
                <w:szCs w:val="24"/>
                <w:lang w:val="zh-CN"/>
              </w:rPr>
              <w:t xml:space="preserve">突发事件应急处理预案</w:t>
            </w:r>
            <w:r>
              <w:rPr>
                <w:rFonts w:hint="eastAsia" w:ascii="仿宋" w:hAnsi="仿宋" w:eastAsia="仿宋" w:cs="仿宋"/>
                <w:b w:val="0"/>
                <w:bCs w:val="0"/>
                <w:color w:val="000000"/>
                <w:sz w:val="24"/>
                <w:szCs w:val="24"/>
              </w:rPr>
              <w:t xml:space="preserve">基本</w:t>
            </w:r>
            <w:r>
              <w:rPr>
                <w:rFonts w:hint="eastAsia" w:ascii="仿宋" w:hAnsi="仿宋" w:eastAsia="仿宋" w:cs="仿宋"/>
                <w:b w:val="0"/>
                <w:bCs w:val="0"/>
                <w:color w:val="000000"/>
                <w:sz w:val="24"/>
                <w:szCs w:val="24"/>
                <w:lang w:val="zh-CN"/>
              </w:rPr>
              <w:t xml:space="preserve">完备，</w:t>
            </w:r>
            <w:r>
              <w:rPr>
                <w:rFonts w:hint="eastAsia" w:ascii="仿宋" w:hAnsi="仿宋" w:eastAsia="仿宋" w:cs="仿宋"/>
                <w:b w:val="0"/>
                <w:bCs w:val="0"/>
                <w:color w:val="000000"/>
                <w:sz w:val="24"/>
                <w:szCs w:val="24"/>
              </w:rPr>
              <w:t xml:space="preserve">但</w:t>
            </w:r>
            <w:r>
              <w:rPr>
                <w:rFonts w:hint="eastAsia" w:ascii="仿宋" w:hAnsi="仿宋" w:eastAsia="仿宋" w:cs="仿宋"/>
                <w:b w:val="0"/>
                <w:bCs w:val="0"/>
                <w:color w:val="000000"/>
                <w:sz w:val="24"/>
                <w:szCs w:val="24"/>
                <w:lang w:val="zh-CN"/>
              </w:rPr>
              <w:t xml:space="preserve">对本项目针对性</w:t>
            </w:r>
            <w:r>
              <w:rPr>
                <w:rFonts w:hint="eastAsia" w:ascii="仿宋" w:hAnsi="仿宋" w:eastAsia="仿宋" w:cs="仿宋"/>
                <w:b w:val="0"/>
                <w:bCs w:val="0"/>
                <w:color w:val="000000"/>
                <w:sz w:val="24"/>
                <w:szCs w:val="24"/>
              </w:rPr>
              <w:t xml:space="preserve">不强</w:t>
            </w:r>
            <w:r>
              <w:rPr>
                <w:rFonts w:hint="eastAsia" w:ascii="仿宋" w:hAnsi="仿宋" w:eastAsia="仿宋" w:cs="仿宋"/>
                <w:b w:val="0"/>
                <w:bCs w:val="0"/>
                <w:color w:val="000000"/>
                <w:sz w:val="24"/>
                <w:szCs w:val="24"/>
                <w:lang w:val="zh-CN"/>
              </w:rPr>
              <w:t xml:space="preserve">的得</w:t>
            </w:r>
            <w:r>
              <w:rPr>
                <w:rFonts w:hint="eastAsia" w:ascii="仿宋" w:hAnsi="仿宋" w:eastAsia="仿宋" w:cs="仿宋"/>
                <w:b w:val="0"/>
                <w:bCs w:val="0"/>
                <w:color w:val="000000"/>
                <w:sz w:val="24"/>
                <w:szCs w:val="24"/>
              </w:rPr>
              <w:t xml:space="preserve">7</w:t>
            </w:r>
            <w:r>
              <w:rPr>
                <w:rFonts w:hint="eastAsia" w:ascii="仿宋" w:hAnsi="仿宋" w:eastAsia="仿宋" w:cs="仿宋"/>
                <w:b w:val="0"/>
                <w:bCs w:val="0"/>
                <w:color w:val="000000"/>
                <w:sz w:val="24"/>
                <w:szCs w:val="24"/>
                <w:lang w:val="zh-CN"/>
              </w:rPr>
              <w:t xml:space="preserve">分。</w:t>
            </w:r>
            <w:r/>
          </w:p>
          <w:p>
            <w:pPr>
              <w:ind w:left="0" w:right="0" w:firstLine="0"/>
              <w:jc w:val="left"/>
              <w:keepLines/>
              <w:keepNext w:val="0"/>
              <w:pageBreakBefore w:val="0"/>
              <w:spacing w:line="240" w:lineRule="auto"/>
              <w:widowControl w:val="off"/>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lang w:val="en-US" w:eastAsia="zh-CN"/>
              </w:rPr>
              <w:t xml:space="preserve">（3）</w:t>
            </w:r>
            <w:r>
              <w:rPr>
                <w:rFonts w:hint="eastAsia" w:ascii="仿宋" w:hAnsi="仿宋" w:eastAsia="仿宋" w:cs="仿宋"/>
                <w:b w:val="0"/>
                <w:bCs w:val="0"/>
                <w:color w:val="000000"/>
                <w:sz w:val="24"/>
                <w:szCs w:val="24"/>
              </w:rPr>
              <w:t xml:space="preserve">有突发事件应急</w:t>
            </w:r>
            <w:r>
              <w:rPr>
                <w:rFonts w:hint="eastAsia" w:ascii="仿宋" w:hAnsi="仿宋" w:eastAsia="仿宋" w:cs="仿宋"/>
                <w:b w:val="0"/>
                <w:bCs w:val="0"/>
                <w:color w:val="000000"/>
                <w:sz w:val="24"/>
                <w:szCs w:val="24"/>
                <w:lang w:val="zh-CN"/>
              </w:rPr>
              <w:t xml:space="preserve">预案，</w:t>
            </w:r>
            <w:r>
              <w:rPr>
                <w:rFonts w:hint="eastAsia" w:ascii="仿宋" w:hAnsi="仿宋" w:eastAsia="仿宋" w:cs="仿宋"/>
                <w:b w:val="0"/>
                <w:bCs w:val="0"/>
                <w:color w:val="000000"/>
                <w:sz w:val="24"/>
                <w:szCs w:val="24"/>
              </w:rPr>
              <w:t xml:space="preserve">但内容</w:t>
            </w:r>
            <w:r>
              <w:rPr>
                <w:rFonts w:hint="eastAsia" w:ascii="仿宋" w:hAnsi="仿宋" w:eastAsia="仿宋" w:cs="仿宋"/>
                <w:b w:val="0"/>
                <w:bCs w:val="0"/>
                <w:color w:val="000000"/>
                <w:sz w:val="24"/>
                <w:szCs w:val="24"/>
                <w:lang w:val="zh-CN"/>
              </w:rPr>
              <w:t xml:space="preserve">不完备、不健全，对本项目针对性不强</w:t>
            </w:r>
            <w:r>
              <w:rPr>
                <w:rFonts w:hint="eastAsia" w:ascii="仿宋" w:hAnsi="仿宋" w:eastAsia="仿宋" w:cs="仿宋"/>
                <w:b w:val="0"/>
                <w:bCs w:val="0"/>
                <w:color w:val="000000"/>
                <w:sz w:val="24"/>
                <w:szCs w:val="24"/>
              </w:rPr>
              <w:t xml:space="preserve">的</w:t>
            </w:r>
            <w:r>
              <w:rPr>
                <w:rFonts w:hint="eastAsia" w:ascii="仿宋" w:hAnsi="仿宋" w:eastAsia="仿宋" w:cs="仿宋"/>
                <w:b w:val="0"/>
                <w:bCs w:val="0"/>
                <w:color w:val="000000"/>
                <w:sz w:val="24"/>
                <w:szCs w:val="24"/>
                <w:lang w:val="zh-CN"/>
              </w:rPr>
              <w:t xml:space="preserve">得</w:t>
            </w:r>
            <w:r>
              <w:rPr>
                <w:rFonts w:hint="eastAsia" w:ascii="仿宋" w:hAnsi="仿宋" w:eastAsia="仿宋" w:cs="仿宋"/>
                <w:b w:val="0"/>
                <w:bCs w:val="0"/>
                <w:color w:val="000000"/>
                <w:sz w:val="24"/>
                <w:szCs w:val="24"/>
              </w:rPr>
              <w:t xml:space="preserve">4</w:t>
            </w:r>
            <w:r>
              <w:rPr>
                <w:rFonts w:hint="eastAsia" w:ascii="仿宋" w:hAnsi="仿宋" w:eastAsia="仿宋" w:cs="仿宋"/>
                <w:b w:val="0"/>
                <w:bCs w:val="0"/>
                <w:color w:val="000000"/>
                <w:sz w:val="24"/>
                <w:szCs w:val="24"/>
                <w:lang w:val="zh-CN"/>
              </w:rPr>
              <w:t xml:space="preserve">分。</w:t>
            </w:r>
            <w:r/>
          </w:p>
          <w:p>
            <w:pPr>
              <w:ind w:left="0" w:right="0" w:firstLine="0"/>
              <w:jc w:val="left"/>
              <w:keepLines/>
              <w:keepNext w:val="0"/>
              <w:pageBreakBefore w:val="0"/>
              <w:spacing w:line="240" w:lineRule="auto"/>
              <w:widowControl w:val="off"/>
              <w:rPr>
                <w:rFonts w:hint="eastAsia" w:ascii="仿宋" w:hAnsi="仿宋" w:eastAsia="仿宋" w:cs="仿宋"/>
                <w:b w:val="0"/>
                <w:bCs w:val="0"/>
                <w:color w:val="000000"/>
                <w:sz w:val="24"/>
                <w:szCs w:val="24"/>
                <w:lang w:val="zh-CN"/>
              </w:rPr>
            </w:pPr>
            <w:r>
              <w:rPr>
                <w:rFonts w:hint="eastAsia" w:ascii="仿宋" w:hAnsi="仿宋" w:eastAsia="仿宋" w:cs="仿宋"/>
                <w:b w:val="0"/>
                <w:bCs w:val="0"/>
                <w:color w:val="000000"/>
                <w:sz w:val="24"/>
                <w:szCs w:val="24"/>
                <w:lang w:val="en-US" w:eastAsia="zh-CN"/>
              </w:rPr>
              <w:t xml:space="preserve">（4）</w:t>
            </w:r>
            <w:r>
              <w:rPr>
                <w:rFonts w:hint="eastAsia" w:ascii="仿宋" w:hAnsi="仿宋" w:eastAsia="仿宋" w:cs="仿宋"/>
                <w:b w:val="0"/>
                <w:bCs w:val="0"/>
                <w:color w:val="000000"/>
                <w:sz w:val="24"/>
                <w:szCs w:val="24"/>
                <w:lang w:val="zh-CN"/>
              </w:rPr>
              <w:t xml:space="preserve">突发事件应急处理预案的</w:t>
            </w:r>
            <w:r>
              <w:rPr>
                <w:rFonts w:hint="eastAsia" w:ascii="仿宋" w:hAnsi="仿宋" w:eastAsia="仿宋" w:cs="仿宋"/>
                <w:b w:val="0"/>
                <w:bCs w:val="0"/>
                <w:color w:val="000000"/>
                <w:sz w:val="24"/>
                <w:szCs w:val="24"/>
              </w:rPr>
              <w:t xml:space="preserve">内容含糊不清，和本项目实际情况不吻合的</w:t>
            </w:r>
            <w:r>
              <w:rPr>
                <w:rFonts w:hint="eastAsia" w:ascii="仿宋" w:hAnsi="仿宋" w:eastAsia="仿宋" w:cs="仿宋"/>
                <w:b w:val="0"/>
                <w:bCs w:val="0"/>
                <w:color w:val="000000"/>
                <w:sz w:val="24"/>
                <w:szCs w:val="24"/>
                <w:lang w:val="zh-CN"/>
              </w:rPr>
              <w:t xml:space="preserve">得</w:t>
            </w:r>
            <w:r>
              <w:rPr>
                <w:rFonts w:hint="eastAsia" w:ascii="仿宋" w:hAnsi="仿宋" w:eastAsia="仿宋" w:cs="仿宋"/>
                <w:b w:val="0"/>
                <w:bCs w:val="0"/>
                <w:color w:val="000000"/>
                <w:sz w:val="24"/>
                <w:szCs w:val="24"/>
              </w:rPr>
              <w:t xml:space="preserve">2</w:t>
            </w:r>
            <w:r>
              <w:rPr>
                <w:rFonts w:hint="eastAsia" w:ascii="仿宋" w:hAnsi="仿宋" w:eastAsia="仿宋" w:cs="仿宋"/>
                <w:b w:val="0"/>
                <w:bCs w:val="0"/>
                <w:color w:val="000000"/>
                <w:sz w:val="24"/>
                <w:szCs w:val="24"/>
                <w:lang w:val="zh-CN"/>
              </w:rPr>
              <w:t xml:space="preserve">分。</w:t>
            </w:r>
            <w:r/>
          </w:p>
          <w:p>
            <w:pPr>
              <w:ind w:left="0" w:right="0" w:firstLine="0"/>
              <w:jc w:val="left"/>
              <w:keepLines/>
              <w:keepNext w:val="0"/>
              <w:pageBreakBefore w:val="0"/>
              <w:spacing w:line="240" w:lineRule="auto"/>
              <w:widowControl w:val="off"/>
              <w:rPr>
                <w:rFonts w:hint="eastAsia" w:ascii="仿宋" w:hAnsi="仿宋" w:eastAsia="仿宋" w:cs="仿宋"/>
                <w:b/>
                <w:bCs/>
                <w:color w:val="000000"/>
                <w:sz w:val="24"/>
                <w:szCs w:val="24"/>
                <w:lang w:eastAsia="zh-CN"/>
              </w:rPr>
            </w:pPr>
            <w:r>
              <w:rPr>
                <w:rFonts w:hint="eastAsia" w:ascii="仿宋" w:hAnsi="仿宋" w:eastAsia="仿宋" w:cs="仿宋"/>
                <w:b w:val="0"/>
                <w:bCs w:val="0"/>
                <w:color w:val="000000"/>
                <w:sz w:val="24"/>
                <w:szCs w:val="24"/>
                <w:lang w:val="en-US" w:eastAsia="zh-CN"/>
              </w:rPr>
              <w:t xml:space="preserve">（5）</w:t>
            </w:r>
            <w:r>
              <w:rPr>
                <w:rFonts w:hint="eastAsia" w:ascii="仿宋" w:hAnsi="仿宋" w:eastAsia="仿宋" w:cs="仿宋"/>
                <w:b w:val="0"/>
                <w:bCs w:val="0"/>
                <w:color w:val="000000"/>
                <w:sz w:val="24"/>
                <w:szCs w:val="24"/>
              </w:rPr>
              <w:t xml:space="preserve">未提供相关内容的不得分</w:t>
            </w:r>
            <w:r>
              <w:rPr>
                <w:rFonts w:hint="eastAsia" w:ascii="仿宋" w:hAnsi="仿宋" w:eastAsia="仿宋" w:cs="仿宋"/>
                <w:b w:val="0"/>
                <w:bCs w:val="0"/>
                <w:color w:val="000000"/>
                <w:sz w:val="24"/>
                <w:szCs w:val="24"/>
                <w:lang w:eastAsia="zh-CN"/>
              </w:rPr>
              <w:t xml:space="preserve">。</w:t>
            </w:r>
            <w:r/>
          </w:p>
        </w:tc>
        <w:tc>
          <w:tcPr>
            <w:tcW w:w="716"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559"/>
        </w:trPr>
        <w:tc>
          <w:tcPr>
            <w:tcW w:w="692" w:type="dxa"/>
            <w:vAlign w:val="center"/>
            <w:vMerge w:val="restart"/>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2.5</w:t>
            </w:r>
            <w:r/>
          </w:p>
        </w:tc>
        <w:tc>
          <w:tcPr>
            <w:gridSpan w:val="2"/>
            <w:tcW w:w="7026" w:type="dxa"/>
            <w:vAlign w:val="center"/>
            <w:textDirection w:val="lrTb"/>
            <w:noWrap w:val="false"/>
          </w:tcPr>
          <w:p>
            <w:pPr>
              <w:ind w:left="0" w:right="0" w:firstLine="0"/>
              <w:jc w:val="left"/>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lang w:val="en-US" w:eastAsia="zh-CN"/>
              </w:rPr>
              <w:t xml:space="preserve">食堂管理目标、制度及考核办法</w:t>
            </w:r>
            <w:r/>
          </w:p>
        </w:tc>
        <w:tc>
          <w:tcPr>
            <w:tcW w:w="716" w:type="dxa"/>
            <w:vAlign w:val="center"/>
            <w:vMerge w:val="restart"/>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8分</w:t>
            </w:r>
            <w:r/>
          </w:p>
        </w:tc>
      </w:tr>
      <w:tr>
        <w:trPr>
          <w:cantSplit/>
          <w:jc w:val="center"/>
          <w:trHeight w:val="1547"/>
        </w:trPr>
        <w:tc>
          <w:tcPr>
            <w:tcW w:w="692"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gridSpan w:val="2"/>
            <w:tcW w:w="7026" w:type="dxa"/>
            <w:vAlign w:val="center"/>
            <w:textDirection w:val="lrTb"/>
            <w:noWrap w:val="false"/>
          </w:tcPr>
          <w:p>
            <w:pPr>
              <w:ind w:left="0" w:right="0" w:firstLine="0"/>
              <w:jc w:val="left"/>
              <w:keepLines/>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b w:val="0"/>
                <w:bCs w:val="0"/>
                <w:color w:val="000000"/>
                <w:sz w:val="24"/>
                <w:szCs w:val="24"/>
                <w:lang w:val="en-US" w:eastAsia="zh-CN"/>
              </w:rPr>
              <w:t xml:space="preserve">（1）</w:t>
            </w:r>
            <w:r>
              <w:rPr>
                <w:rFonts w:hint="eastAsia" w:ascii="仿宋" w:hAnsi="仿宋" w:eastAsia="仿宋" w:cs="仿宋"/>
                <w:color w:val="000000"/>
                <w:sz w:val="24"/>
                <w:szCs w:val="24"/>
              </w:rPr>
              <w:t xml:space="preserve">管理目标明确，管理制度完善，考核办法科学可行，完全满足或超越采购人需求的得8分</w:t>
            </w:r>
            <w:r/>
          </w:p>
          <w:p>
            <w:pPr>
              <w:ind w:left="0" w:right="0" w:firstLine="0"/>
              <w:jc w:val="left"/>
              <w:keepLines/>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b w:val="0"/>
                <w:bCs w:val="0"/>
                <w:color w:val="000000"/>
                <w:sz w:val="24"/>
                <w:szCs w:val="24"/>
                <w:lang w:val="en-US" w:eastAsia="zh-CN"/>
              </w:rPr>
              <w:t xml:space="preserve">（2）</w:t>
            </w:r>
            <w:r>
              <w:rPr>
                <w:rFonts w:hint="eastAsia" w:ascii="仿宋" w:hAnsi="仿宋" w:eastAsia="仿宋" w:cs="仿宋"/>
                <w:color w:val="000000"/>
                <w:sz w:val="24"/>
                <w:szCs w:val="24"/>
              </w:rPr>
              <w:t xml:space="preserve">管理目标基本明确，管理制度基本完善，考核办法基本可行的得6分</w:t>
            </w:r>
            <w:r/>
          </w:p>
          <w:p>
            <w:pPr>
              <w:ind w:left="0" w:right="0" w:firstLine="0"/>
              <w:jc w:val="left"/>
              <w:keepLines/>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b w:val="0"/>
                <w:bCs w:val="0"/>
                <w:color w:val="000000"/>
                <w:sz w:val="24"/>
                <w:szCs w:val="24"/>
                <w:lang w:val="en-US" w:eastAsia="zh-CN"/>
              </w:rPr>
              <w:t xml:space="preserve">（3）</w:t>
            </w:r>
            <w:r>
              <w:rPr>
                <w:rFonts w:hint="eastAsia" w:ascii="仿宋" w:hAnsi="仿宋" w:eastAsia="仿宋" w:cs="仿宋"/>
                <w:color w:val="000000"/>
                <w:sz w:val="24"/>
                <w:szCs w:val="24"/>
              </w:rPr>
              <w:t xml:space="preserve">有管理目标、管理制度以及考核办法，但缺乏针对性的得4分</w:t>
            </w:r>
            <w:r/>
          </w:p>
          <w:p>
            <w:pPr>
              <w:ind w:left="0" w:right="0" w:firstLine="0"/>
              <w:jc w:val="left"/>
              <w:keepLines/>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b w:val="0"/>
                <w:bCs w:val="0"/>
                <w:color w:val="000000"/>
                <w:sz w:val="24"/>
                <w:szCs w:val="24"/>
                <w:lang w:val="en-US" w:eastAsia="zh-CN"/>
              </w:rPr>
              <w:t xml:space="preserve">（4）</w:t>
            </w:r>
            <w:r>
              <w:rPr>
                <w:rFonts w:hint="eastAsia" w:ascii="仿宋" w:hAnsi="仿宋" w:eastAsia="仿宋" w:cs="仿宋"/>
                <w:color w:val="000000"/>
                <w:sz w:val="24"/>
                <w:szCs w:val="24"/>
              </w:rPr>
              <w:t xml:space="preserve">管理目标、管理制度以及考核办法含糊不清，和本项目实际情况完全不吻合的得2分</w:t>
            </w:r>
            <w:r/>
          </w:p>
          <w:p>
            <w:pPr>
              <w:ind w:left="0" w:right="0" w:firstLine="0"/>
              <w:jc w:val="left"/>
              <w:keepLines/>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b w:val="0"/>
                <w:bCs w:val="0"/>
                <w:color w:val="000000"/>
                <w:sz w:val="24"/>
                <w:szCs w:val="24"/>
                <w:lang w:val="en-US" w:eastAsia="zh-CN"/>
              </w:rPr>
              <w:t xml:space="preserve">（5）</w:t>
            </w:r>
            <w:r>
              <w:rPr>
                <w:rFonts w:hint="eastAsia" w:ascii="仿宋" w:hAnsi="仿宋" w:eastAsia="仿宋" w:cs="仿宋"/>
                <w:color w:val="000000"/>
                <w:sz w:val="24"/>
                <w:szCs w:val="24"/>
              </w:rPr>
              <w:t xml:space="preserve">未提供相关内容的不得分</w:t>
            </w:r>
            <w:r/>
          </w:p>
        </w:tc>
        <w:tc>
          <w:tcPr>
            <w:tcW w:w="716"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562"/>
        </w:trPr>
        <w:tc>
          <w:tcPr>
            <w:tcW w:w="692" w:type="dxa"/>
            <w:vAlign w:val="center"/>
            <w:vMerge w:val="restart"/>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2.6</w:t>
            </w:r>
            <w:r/>
          </w:p>
        </w:tc>
        <w:tc>
          <w:tcPr>
            <w:gridSpan w:val="2"/>
            <w:tcW w:w="7026" w:type="dxa"/>
            <w:vAlign w:val="center"/>
            <w:textDirection w:val="lrTb"/>
            <w:noWrap w:val="false"/>
          </w:tcPr>
          <w:p>
            <w:pPr>
              <w:ind w:left="0" w:right="0" w:firstLine="0"/>
              <w:jc w:val="left"/>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lang w:val="en-US" w:eastAsia="zh-CN"/>
              </w:rPr>
              <w:t xml:space="preserve">食堂食谱、菜品日常计划及更新方案</w:t>
            </w:r>
            <w:r/>
          </w:p>
        </w:tc>
        <w:tc>
          <w:tcPr>
            <w:tcW w:w="716" w:type="dxa"/>
            <w:vAlign w:val="center"/>
            <w:vMerge w:val="restart"/>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11分</w:t>
            </w:r>
            <w:r/>
          </w:p>
        </w:tc>
      </w:tr>
      <w:tr>
        <w:trPr>
          <w:cantSplit/>
          <w:jc w:val="center"/>
          <w:trHeight w:val="1824"/>
        </w:trPr>
        <w:tc>
          <w:tcPr>
            <w:tcW w:w="692"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gridSpan w:val="2"/>
            <w:tcW w:w="7026" w:type="dxa"/>
            <w:vAlign w:val="center"/>
            <w:textDirection w:val="lrTb"/>
            <w:noWrap w:val="false"/>
          </w:tcPr>
          <w:p>
            <w:pPr>
              <w:ind w:left="0" w:right="0" w:firstLine="0"/>
              <w:jc w:val="left"/>
              <w:keepLines/>
              <w:keepNext w:val="0"/>
              <w:pageBreakBefore w:val="0"/>
              <w:spacing w:line="24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w:t>
            </w:r>
            <w:r>
              <w:rPr>
                <w:rFonts w:hint="eastAsia" w:ascii="仿宋" w:hAnsi="仿宋" w:eastAsia="仿宋" w:cs="仿宋"/>
                <w:b w:val="0"/>
                <w:bCs w:val="0"/>
                <w:color w:val="000000"/>
                <w:sz w:val="24"/>
                <w:szCs w:val="24"/>
              </w:rPr>
              <w:t xml:space="preserve">供应商提供的食堂食谱、菜品内容丰富、营养均衡，搭配合理，且更新及时，超越采购人需求的得11分</w:t>
            </w:r>
            <w:r>
              <w:rPr>
                <w:rFonts w:hint="eastAsia" w:ascii="仿宋" w:hAnsi="仿宋" w:eastAsia="仿宋" w:cs="仿宋"/>
                <w:b w:val="0"/>
                <w:bCs w:val="0"/>
                <w:color w:val="000000"/>
                <w:sz w:val="24"/>
                <w:szCs w:val="24"/>
                <w:lang w:eastAsia="zh-CN"/>
              </w:rPr>
              <w:t xml:space="preserve">。</w:t>
            </w:r>
            <w:r/>
          </w:p>
          <w:p>
            <w:pPr>
              <w:ind w:left="0" w:right="0" w:firstLine="0"/>
              <w:jc w:val="left"/>
              <w:keepLines/>
              <w:keepNext w:val="0"/>
              <w:pageBreakBefore w:val="0"/>
              <w:spacing w:line="240" w:lineRule="auto"/>
              <w:widowControl w:val="off"/>
              <w:rPr>
                <w:rFonts w:hint="eastAsia" w:ascii="仿宋" w:hAnsi="仿宋" w:eastAsia="仿宋" w:cs="仿宋"/>
                <w:b w:val="0"/>
                <w:bCs w:val="0"/>
                <w:color w:val="000000"/>
                <w:sz w:val="24"/>
                <w:szCs w:val="24"/>
                <w:lang w:eastAsia="zh-CN"/>
              </w:rPr>
            </w:pPr>
            <w:r>
              <w:rPr>
                <w:rFonts w:hint="eastAsia" w:ascii="仿宋" w:hAnsi="仿宋" w:eastAsia="仿宋" w:cs="仿宋"/>
                <w:b w:val="0"/>
                <w:bCs w:val="0"/>
                <w:color w:val="000000"/>
                <w:sz w:val="24"/>
                <w:szCs w:val="24"/>
                <w:lang w:val="en-US" w:eastAsia="zh-CN"/>
              </w:rPr>
              <w:t xml:space="preserve">（2）</w:t>
            </w:r>
            <w:r>
              <w:rPr>
                <w:rFonts w:hint="eastAsia" w:ascii="仿宋" w:hAnsi="仿宋" w:eastAsia="仿宋" w:cs="仿宋"/>
                <w:b w:val="0"/>
                <w:bCs w:val="0"/>
                <w:color w:val="000000"/>
                <w:sz w:val="24"/>
                <w:szCs w:val="24"/>
              </w:rPr>
              <w:t xml:space="preserve">供应商提供的食堂食谱、菜品内容丰富、营养均衡，搭配合理，但更新不及时的得8分</w:t>
            </w:r>
            <w:r>
              <w:rPr>
                <w:rFonts w:hint="eastAsia" w:ascii="仿宋" w:hAnsi="仿宋" w:eastAsia="仿宋" w:cs="仿宋"/>
                <w:b w:val="0"/>
                <w:bCs w:val="0"/>
                <w:color w:val="000000"/>
                <w:sz w:val="24"/>
                <w:szCs w:val="24"/>
                <w:lang w:eastAsia="zh-CN"/>
              </w:rPr>
              <w:t xml:space="preserve">。</w:t>
            </w:r>
            <w:r/>
          </w:p>
          <w:p>
            <w:pPr>
              <w:ind w:left="0" w:right="0" w:firstLine="0"/>
              <w:jc w:val="left"/>
              <w:keepLines/>
              <w:keepNext w:val="0"/>
              <w:pageBreakBefore w:val="0"/>
              <w:spacing w:line="240" w:lineRule="auto"/>
              <w:widowControl w:val="off"/>
              <w:rPr>
                <w:rFonts w:hint="eastAsia" w:ascii="仿宋" w:hAnsi="仿宋" w:eastAsia="仿宋" w:cs="仿宋"/>
                <w:b w:val="0"/>
                <w:bCs w:val="0"/>
                <w:color w:val="000000"/>
                <w:sz w:val="24"/>
                <w:szCs w:val="24"/>
                <w:lang w:eastAsia="zh-CN"/>
              </w:rPr>
            </w:pPr>
            <w:r>
              <w:rPr>
                <w:rFonts w:hint="eastAsia" w:ascii="仿宋" w:hAnsi="仿宋" w:eastAsia="仿宋" w:cs="仿宋"/>
                <w:b w:val="0"/>
                <w:bCs w:val="0"/>
                <w:color w:val="000000"/>
                <w:sz w:val="24"/>
                <w:szCs w:val="24"/>
                <w:lang w:val="en-US" w:eastAsia="zh-CN"/>
              </w:rPr>
              <w:t xml:space="preserve">（3）</w:t>
            </w:r>
            <w:r>
              <w:rPr>
                <w:rFonts w:hint="eastAsia" w:ascii="仿宋" w:hAnsi="仿宋" w:eastAsia="仿宋" w:cs="仿宋"/>
                <w:b w:val="0"/>
                <w:bCs w:val="0"/>
                <w:color w:val="000000"/>
                <w:sz w:val="24"/>
                <w:szCs w:val="24"/>
              </w:rPr>
              <w:t xml:space="preserve">供应商提供的食堂食谱、菜品内容、营养、搭配等基本满足采购人需求，但菜品内容简单，菜品更新机制不完善的得4分。</w:t>
            </w:r>
            <w:r/>
          </w:p>
          <w:p>
            <w:pPr>
              <w:ind w:left="0" w:right="0" w:firstLine="0"/>
              <w:jc w:val="left"/>
              <w:keepLines/>
              <w:keepNext w:val="0"/>
              <w:pageBreakBefore w:val="0"/>
              <w:spacing w:line="240" w:lineRule="auto"/>
              <w:widowControl w:val="off"/>
              <w:rPr>
                <w:rFonts w:hint="eastAsia" w:ascii="仿宋" w:hAnsi="仿宋" w:eastAsia="仿宋" w:cs="仿宋"/>
                <w:b w:val="0"/>
                <w:bCs w:val="0"/>
                <w:color w:val="000000"/>
                <w:sz w:val="24"/>
                <w:szCs w:val="24"/>
                <w:lang w:eastAsia="zh-CN"/>
              </w:rPr>
            </w:pPr>
            <w:r>
              <w:rPr>
                <w:rFonts w:hint="eastAsia" w:ascii="仿宋" w:hAnsi="仿宋" w:eastAsia="仿宋" w:cs="仿宋"/>
                <w:b w:val="0"/>
                <w:bCs w:val="0"/>
                <w:color w:val="000000"/>
                <w:sz w:val="24"/>
                <w:szCs w:val="24"/>
                <w:lang w:val="en-US" w:eastAsia="zh-CN"/>
              </w:rPr>
              <w:t xml:space="preserve">（4）</w:t>
            </w:r>
            <w:r>
              <w:rPr>
                <w:rFonts w:hint="eastAsia" w:ascii="仿宋" w:hAnsi="仿宋" w:eastAsia="仿宋" w:cs="仿宋"/>
                <w:b w:val="0"/>
                <w:bCs w:val="0"/>
                <w:color w:val="000000"/>
                <w:sz w:val="24"/>
                <w:szCs w:val="24"/>
              </w:rPr>
              <w:t xml:space="preserve">供应商未对食堂食谱、菜品内容、营养、搭配等内容做详细描述或者内容含糊不清，或者无法满足采购人需求的得2分</w:t>
            </w:r>
            <w:r>
              <w:rPr>
                <w:rFonts w:hint="eastAsia" w:ascii="仿宋" w:hAnsi="仿宋" w:eastAsia="仿宋" w:cs="仿宋"/>
                <w:b w:val="0"/>
                <w:bCs w:val="0"/>
                <w:color w:val="000000"/>
                <w:sz w:val="24"/>
                <w:szCs w:val="24"/>
                <w:lang w:eastAsia="zh-CN"/>
              </w:rPr>
              <w:t xml:space="preserve">。</w:t>
            </w:r>
            <w:r/>
          </w:p>
          <w:p>
            <w:pPr>
              <w:ind w:left="0" w:right="0" w:firstLine="0"/>
              <w:jc w:val="left"/>
              <w:keepLines/>
              <w:keepNext w:val="0"/>
              <w:pageBreakBefore w:val="0"/>
              <w:spacing w:line="240" w:lineRule="auto"/>
              <w:widowControl w:val="off"/>
              <w:rPr>
                <w:rFonts w:hint="eastAsia" w:ascii="仿宋" w:hAnsi="仿宋" w:eastAsia="仿宋" w:cs="仿宋"/>
                <w:b/>
                <w:bCs/>
                <w:color w:val="000000"/>
                <w:sz w:val="24"/>
                <w:szCs w:val="24"/>
                <w:lang w:eastAsia="zh-CN"/>
              </w:rPr>
            </w:pPr>
            <w:r>
              <w:rPr>
                <w:rFonts w:hint="eastAsia" w:ascii="仿宋" w:hAnsi="仿宋" w:eastAsia="仿宋" w:cs="仿宋"/>
                <w:b w:val="0"/>
                <w:bCs w:val="0"/>
                <w:color w:val="000000"/>
                <w:sz w:val="24"/>
                <w:szCs w:val="24"/>
                <w:lang w:val="en-US" w:eastAsia="zh-CN"/>
              </w:rPr>
              <w:t xml:space="preserve">（5）</w:t>
            </w:r>
            <w:r>
              <w:rPr>
                <w:rFonts w:hint="eastAsia" w:ascii="仿宋" w:hAnsi="仿宋" w:eastAsia="仿宋" w:cs="仿宋"/>
                <w:b w:val="0"/>
                <w:bCs w:val="0"/>
                <w:color w:val="000000"/>
                <w:sz w:val="24"/>
                <w:szCs w:val="24"/>
              </w:rPr>
              <w:t xml:space="preserve">未提供相关内容的不得分</w:t>
            </w:r>
            <w:r>
              <w:rPr>
                <w:rFonts w:hint="eastAsia" w:ascii="仿宋" w:hAnsi="仿宋" w:eastAsia="仿宋" w:cs="仿宋"/>
                <w:b w:val="0"/>
                <w:bCs w:val="0"/>
                <w:color w:val="000000"/>
                <w:sz w:val="24"/>
                <w:szCs w:val="24"/>
                <w:lang w:eastAsia="zh-CN"/>
              </w:rPr>
              <w:t xml:space="preserve">。</w:t>
            </w:r>
            <w:r/>
          </w:p>
        </w:tc>
        <w:tc>
          <w:tcPr>
            <w:tcW w:w="716" w:type="dxa"/>
            <w:vAlign w:val="center"/>
            <w:vMerge w:val="continue"/>
            <w:textDirection w:val="lrTb"/>
            <w:noWrap w:val="false"/>
          </w:tcPr>
          <w:p>
            <w:pPr>
              <w:ind w:left="0" w:right="0" w:firstLine="0"/>
              <w:jc w:val="left"/>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576"/>
        </w:trPr>
        <w:tc>
          <w:tcPr>
            <w:tcW w:w="692" w:type="dxa"/>
            <w:vAlign w:val="center"/>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gridSpan w:val="3"/>
            <w:tcW w:w="7742" w:type="dxa"/>
            <w:vAlign w:val="center"/>
            <w:textDirection w:val="lrTb"/>
            <w:noWrap w:val="false"/>
          </w:tcPr>
          <w:p>
            <w:pPr>
              <w:ind w:left="0" w:right="0" w:firstLine="0"/>
              <w:jc w:val="left"/>
              <w:keepLines/>
              <w:keepNext w:val="0"/>
              <w:pageBreakBefore w:val="0"/>
              <w:spacing w:line="240" w:lineRule="auto"/>
              <w:widowControl w:val="off"/>
              <w:rPr>
                <w:rFonts w:hint="default"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商务部分（32分</w:t>
            </w:r>
            <w:r>
              <w:rPr>
                <w:rFonts w:hint="eastAsia" w:ascii="仿宋" w:hAnsi="仿宋" w:eastAsia="仿宋" w:cs="仿宋"/>
                <w:sz w:val="24"/>
                <w:szCs w:val="24"/>
                <w:lang w:val="en-US" w:eastAsia="zh-CN"/>
              </w:rPr>
              <w:t xml:space="preserve">）</w:t>
            </w:r>
            <w:r/>
          </w:p>
        </w:tc>
      </w:tr>
      <w:tr>
        <w:trPr>
          <w:cantSplit/>
          <w:jc w:val="center"/>
          <w:trHeight w:val="90"/>
        </w:trPr>
        <w:tc>
          <w:tcPr>
            <w:tcW w:w="692"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3.1</w:t>
            </w:r>
            <w:r/>
          </w:p>
        </w:tc>
        <w:tc>
          <w:tcPr>
            <w:tcW w:w="746"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业绩</w:t>
            </w:r>
            <w:r/>
          </w:p>
        </w:tc>
        <w:tc>
          <w:tcPr>
            <w:tcW w:w="6280"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供应商承接过食堂餐饮运营 、食堂承包 、酒店管理服务类项目业绩，每提供 1 份有效正式服务合同得 4 分，本项最高得 12分。（提供合同扫描件加盖电子签章，不提供不得分）</w:t>
            </w:r>
            <w:r/>
          </w:p>
        </w:tc>
        <w:tc>
          <w:tcPr>
            <w:tcW w:w="716" w:type="dxa"/>
            <w:vAlign w:val="center"/>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12分</w:t>
            </w:r>
            <w:r/>
          </w:p>
        </w:tc>
      </w:tr>
      <w:tr>
        <w:trPr>
          <w:cantSplit/>
          <w:jc w:val="center"/>
          <w:trHeight w:val="1249"/>
        </w:trPr>
        <w:tc>
          <w:tcPr>
            <w:tcW w:w="692" w:type="dxa"/>
            <w:vAlign w:val="center"/>
            <w:vMerge w:val="restart"/>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3.2</w:t>
            </w:r>
            <w:r/>
          </w:p>
        </w:tc>
        <w:tc>
          <w:tcPr>
            <w:tcW w:w="746" w:type="dxa"/>
            <w:vAlign w:val="center"/>
            <w:vMerge w:val="restart"/>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主要人员能力</w:t>
            </w:r>
            <w:r/>
          </w:p>
        </w:tc>
        <w:tc>
          <w:tcPr>
            <w:tcW w:w="6280"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en-US"/>
              </w:rPr>
              <w:t xml:space="preserve">厨师长</w:t>
            </w:r>
            <w:r/>
          </w:p>
          <w:p>
            <w:p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rPr>
              <w:t xml:space="preserve">具有中式烹调师国家职业资格一级得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en-US"/>
              </w:rPr>
              <w:t xml:space="preserve">分，中式烹饪国家职业资格二级得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en-US"/>
              </w:rPr>
              <w:t xml:space="preserve">分，其他不得分；同时具有公共营养师资质的加1分；本项最高得分</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val="en-US"/>
              </w:rPr>
              <w:t xml:space="preserve">分。</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rPr>
              <w:t xml:space="preserve">提供证书扫描件加盖电子签章，不提供不得分</w:t>
            </w:r>
            <w:r>
              <w:rPr>
                <w:rFonts w:hint="eastAsia" w:ascii="仿宋" w:hAnsi="仿宋" w:eastAsia="仿宋" w:cs="仿宋"/>
                <w:color w:val="000000"/>
                <w:sz w:val="24"/>
                <w:szCs w:val="24"/>
                <w:lang w:val="en-US" w:eastAsia="zh-CN"/>
              </w:rPr>
              <w:t xml:space="preserve">）</w:t>
            </w:r>
            <w:r/>
          </w:p>
        </w:tc>
        <w:tc>
          <w:tcPr>
            <w:tcW w:w="716" w:type="dxa"/>
            <w:vAlign w:val="center"/>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4分</w:t>
            </w:r>
            <w:r/>
          </w:p>
        </w:tc>
      </w:tr>
      <w:tr>
        <w:trPr>
          <w:cantSplit/>
          <w:jc w:val="center"/>
          <w:trHeight w:val="1249"/>
        </w:trPr>
        <w:tc>
          <w:tcPr>
            <w:tcW w:w="692"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746"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6280"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en-US"/>
              </w:rPr>
              <w:t xml:space="preserve">厨师</w:t>
            </w:r>
            <w:r/>
          </w:p>
          <w:p>
            <w:p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rPr>
              <w:t xml:space="preserve">具有中式烹调师国家职业资格三级（高级）及以上的得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en-US"/>
              </w:rPr>
              <w:t xml:space="preserve">分</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rPr>
              <w:t xml:space="preserve">中式烹调师国家职业资格四级（中级）的得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en-US"/>
              </w:rPr>
              <w:t xml:space="preserve">分，其他不得分。本项最高得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val="en-US"/>
              </w:rPr>
              <w:t xml:space="preserve">分。</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rPr>
              <w:t xml:space="preserve">提供证书扫描件加盖电子签章，不提供不得分</w:t>
            </w:r>
            <w:r>
              <w:rPr>
                <w:rFonts w:hint="eastAsia" w:ascii="仿宋" w:hAnsi="仿宋" w:eastAsia="仿宋" w:cs="仿宋"/>
                <w:color w:val="000000"/>
                <w:sz w:val="24"/>
                <w:szCs w:val="24"/>
                <w:lang w:val="en-US" w:eastAsia="zh-CN"/>
              </w:rPr>
              <w:t xml:space="preserve">）</w:t>
            </w:r>
            <w:r/>
          </w:p>
        </w:tc>
        <w:tc>
          <w:tcPr>
            <w:tcW w:w="716" w:type="dxa"/>
            <w:vAlign w:val="center"/>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6分</w:t>
            </w:r>
            <w:r/>
          </w:p>
        </w:tc>
      </w:tr>
      <w:tr>
        <w:trPr>
          <w:cantSplit/>
          <w:jc w:val="center"/>
          <w:trHeight w:val="1249"/>
        </w:trPr>
        <w:tc>
          <w:tcPr>
            <w:tcW w:w="692"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746"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6280"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en-US"/>
              </w:rPr>
              <w:t xml:space="preserve">面点师</w:t>
            </w:r>
            <w:r/>
          </w:p>
          <w:p>
            <w:p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rPr>
              <w:t xml:space="preserve">具有三级（高级）及以上中式面点师证书的得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val="en-US"/>
              </w:rPr>
              <w:t xml:space="preserve">分，四级（中级）中式面点师证书的得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en-US"/>
              </w:rPr>
              <w:t xml:space="preserve">分，其他不得分。</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rPr>
              <w:t xml:space="preserve">提供证书扫描件加盖电子签章，不提供不得分</w:t>
            </w:r>
            <w:r>
              <w:rPr>
                <w:rFonts w:hint="eastAsia" w:ascii="仿宋" w:hAnsi="仿宋" w:eastAsia="仿宋" w:cs="仿宋"/>
                <w:color w:val="000000"/>
                <w:sz w:val="24"/>
                <w:szCs w:val="24"/>
                <w:lang w:val="en-US" w:eastAsia="zh-CN"/>
              </w:rPr>
              <w:t xml:space="preserve">）</w:t>
            </w:r>
            <w:r/>
          </w:p>
        </w:tc>
        <w:tc>
          <w:tcPr>
            <w:tcW w:w="716" w:type="dxa"/>
            <w:vAlign w:val="center"/>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4分</w:t>
            </w:r>
            <w:r/>
          </w:p>
        </w:tc>
      </w:tr>
      <w:tr>
        <w:trPr>
          <w:cantSplit/>
          <w:jc w:val="center"/>
          <w:trHeight w:val="1249"/>
        </w:trPr>
        <w:tc>
          <w:tcPr>
            <w:tcW w:w="692"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746" w:type="dxa"/>
            <w:vAlign w:val="center"/>
            <w:vMerge w:val="continue"/>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6280"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val="en-US"/>
              </w:rPr>
              <w:t xml:space="preserve">工作人员中有具备健康管理师（三级及以上职业技能等级）资质的加 </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en-US"/>
              </w:rPr>
              <w:t xml:space="preserve">分；工作人员中有具备公共营养师三级及以上职业技能等级证书的加 </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en-US"/>
              </w:rPr>
              <w:t xml:space="preserve">分；本小项合计最高得 </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val="en-US"/>
              </w:rPr>
              <w:t xml:space="preserve"> 分。（提供证书扫描件加盖电子签章，不提供不得分）</w:t>
            </w:r>
            <w:r/>
          </w:p>
        </w:tc>
        <w:tc>
          <w:tcPr>
            <w:tcW w:w="716" w:type="dxa"/>
            <w:vAlign w:val="center"/>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6分</w:t>
            </w:r>
            <w:r/>
          </w:p>
        </w:tc>
      </w:tr>
      <w:tr>
        <w:trPr>
          <w:cantSplit/>
          <w:jc w:val="center"/>
          <w:trHeight w:val="771"/>
        </w:trPr>
        <w:tc>
          <w:tcPr>
            <w:tcW w:w="692"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W w:w="746" w:type="dxa"/>
            <w:vAlign w:val="center"/>
            <w:textDirection w:val="lrTb"/>
            <w:noWrap w:val="false"/>
          </w:tcPr>
          <w:p>
            <w:pPr>
              <w:ind w:left="0" w:right="0" w:firstLine="0"/>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合计</w:t>
            </w:r>
            <w:r/>
          </w:p>
        </w:tc>
        <w:tc>
          <w:tcPr>
            <w:gridSpan w:val="2"/>
            <w:tcW w:w="6996" w:type="dxa"/>
            <w:vAlign w:val="center"/>
            <w:textDirection w:val="lrTb"/>
            <w:noWrap w:val="false"/>
          </w:tcPr>
          <w:p>
            <w:pPr>
              <w:ind w:left="0" w:right="0" w:firstLine="0"/>
              <w:jc w:val="center"/>
              <w:keepLines/>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100分</w:t>
            </w:r>
            <w:bookmarkEnd w:id="32"/>
            <w:r/>
            <w:r/>
          </w:p>
        </w:tc>
      </w:tr>
    </w:tbl>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 xml:space="preserve">第四章  合同格式及条款</w:t>
      </w:r>
      <w:r/>
    </w:p>
    <w:p>
      <w:pPr>
        <w:ind w:firstLine="551"/>
        <w:spacing w:line="640" w:lineRule="exact"/>
        <w:rPr>
          <w:rFonts w:hint="eastAsia" w:ascii="仿宋" w:hAnsi="仿宋" w:eastAsia="仿宋"/>
          <w:bCs/>
          <w:sz w:val="24"/>
        </w:rPr>
      </w:pPr>
      <w:r>
        <w:rPr>
          <w:rFonts w:hint="eastAsia" w:ascii="仿宋" w:hAnsi="仿宋" w:eastAsia="仿宋"/>
          <w:bCs/>
          <w:sz w:val="28"/>
          <w:szCs w:val="28"/>
        </w:rPr>
        <w:t xml:space="preserve">注</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以下为采购人提出成交后签订本项目合同的条款，供应商必须实质性响应，成交供应商不得提出实质性的修改，关于专用条款将由采购人与成交供应商结合本项目具体情况协商后签订。</w:t>
      </w:r>
      <w:r/>
    </w:p>
    <w:p>
      <w:pPr>
        <w:jc w:val="left"/>
        <w:spacing w:line="520" w:lineRule="exact"/>
        <w:rPr>
          <w:rFonts w:hint="eastAsia" w:ascii="宋体" w:hAnsi="宋体" w:cs="Arial Unicode MS"/>
          <w:color w:val="000000"/>
          <w:sz w:val="28"/>
          <w:szCs w:val="28"/>
        </w:rPr>
      </w:pPr>
      <w:r>
        <w:rPr>
          <w:rFonts w:hint="eastAsia" w:ascii="宋体" w:hAnsi="宋体" w:cs="Arial Unicode MS"/>
          <w:color w:val="000000"/>
          <w:sz w:val="28"/>
          <w:szCs w:val="28"/>
        </w:rPr>
      </w:r>
      <w:r/>
    </w:p>
    <w:p>
      <w:pPr>
        <w:pStyle w:val="883"/>
        <w:ind w:firstLine="362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p>
    <w:p>
      <w:pPr>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甲方：淮安市淮阴区淮高镇人民政府</w:t>
      </w:r>
      <w:r/>
    </w:p>
    <w:p>
      <w:pPr>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乙方：                             </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甲乙双方根据食堂餐饮服务外包项目（项目编号：      ）的采购结果及磋商文件的要求，经协商一致，达成如下合同：</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第一条、合同内容</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1.项目服务内容：食堂餐饮服务外包。</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2.人员配置要求：</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（1）厨师（含厨师长）：1人；</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（2）勤杂人员：不少于2人。</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注：乙方对本项目的人员配置自行设定，但不得低于上述人员最低配置要求，工资、福利、加班、人员体检费、社保等一切费用由成交乙方负责。</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3.服务期限</w:t>
      </w:r>
      <w:r>
        <w:rPr>
          <w:rFonts w:hint="eastAsia" w:ascii="仿宋" w:hAnsi="仿宋" w:eastAsia="仿宋" w:cs="Arial Unicode MS"/>
          <w:color w:val="000000"/>
          <w:sz w:val="28"/>
          <w:szCs w:val="28"/>
          <w:lang w:eastAsia="zh-CN"/>
        </w:rPr>
        <w:t xml:space="preserve">：</w:t>
      </w:r>
      <w:r>
        <w:rPr>
          <w:rFonts w:hint="eastAsia" w:ascii="仿宋" w:hAnsi="仿宋" w:eastAsia="仿宋" w:cs="Arial Unicode MS"/>
          <w:color w:val="000000"/>
          <w:sz w:val="28"/>
          <w:szCs w:val="28"/>
        </w:rPr>
        <w:t xml:space="preserve">一年（含试用期一个月），自   年   月   日至   年   月   日。当年服务期满后，甲方对服务单位考核满意，可续签一年，最多可续签两次。如若当年服务期满后甲方对服务单位考核不满意，甲方有权取消续签服务合同，也可以重新招标餐饮服务公司。</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服务试用期一个月，试用期满后，进行满意度测评，包含菜品种类、口味、质量，服务态度，卫生消毒情况等。</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4.服务地点：淮安市淮阴区淮高镇人民政府</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第二条、合同价款与结算</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1.暂定合同总价：不超过人民币</w:t>
      </w:r>
      <w:r>
        <w:rPr>
          <w:rFonts w:hint="eastAsia" w:ascii="仿宋" w:hAnsi="仿宋" w:eastAsia="仿宋" w:cs="Arial Unicode MS"/>
          <w:color w:val="000000"/>
          <w:sz w:val="28"/>
          <w:szCs w:val="28"/>
          <w:u w:val="single"/>
        </w:rPr>
        <w:t xml:space="preserve">         </w:t>
      </w:r>
      <w:r>
        <w:rPr>
          <w:rFonts w:hint="eastAsia" w:ascii="仿宋" w:hAnsi="仿宋" w:eastAsia="仿宋" w:cs="Arial Unicode MS"/>
          <w:color w:val="000000"/>
          <w:sz w:val="28"/>
          <w:szCs w:val="28"/>
        </w:rPr>
        <w:t xml:space="preserve">万元（¥</w:t>
      </w:r>
      <w:r>
        <w:rPr>
          <w:rFonts w:hint="eastAsia" w:ascii="仿宋" w:hAnsi="仿宋" w:eastAsia="仿宋" w:cs="Arial Unicode MS"/>
          <w:color w:val="000000"/>
          <w:sz w:val="28"/>
          <w:szCs w:val="28"/>
          <w:u w:val="single"/>
        </w:rPr>
        <w:t xml:space="preserve">         </w:t>
      </w:r>
      <w:r>
        <w:rPr>
          <w:rFonts w:hint="eastAsia" w:ascii="仿宋" w:hAnsi="仿宋" w:eastAsia="仿宋" w:cs="Arial Unicode MS"/>
          <w:color w:val="000000"/>
          <w:sz w:val="28"/>
          <w:szCs w:val="28"/>
        </w:rPr>
        <w:t xml:space="preserve">元）（含税），以实际发生额为准，如超出签约合同价款，由乙方自行承担，甲方不予向乙方补足。</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服务内容：价格包括但不限于完成本项工作所需的食材费、人员工资、保险、清洁用品、加班费（如涉及）、日杂用品、耗材、管理、维护、利润、税金、专业统一服装、办公设备、政策性文件规定及合同包含的所有风险、责任等各项应有费用。根据现行税法对乙方征收的与本合同有关的一切税费均由乙方承担。</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3.服务费结算：</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付款方式：工作人员按月充值到个人账户，按刷卡实际消费金额结算费用，其中早餐</w:t>
      </w:r>
      <w:r>
        <w:rPr>
          <w:rFonts w:hint="eastAsia" w:ascii="仿宋" w:hAnsi="仿宋" w:eastAsia="仿宋" w:cs="Arial Unicode MS"/>
          <w:color w:val="000000"/>
          <w:sz w:val="28"/>
          <w:szCs w:val="28"/>
          <w:u w:val="single"/>
        </w:rPr>
        <w:t xml:space="preserve">    </w:t>
      </w:r>
      <w:r>
        <w:rPr>
          <w:rFonts w:hint="eastAsia" w:ascii="仿宋" w:hAnsi="仿宋" w:eastAsia="仿宋" w:cs="Arial Unicode MS"/>
          <w:color w:val="000000"/>
          <w:sz w:val="28"/>
          <w:szCs w:val="28"/>
        </w:rPr>
        <w:t xml:space="preserve">元/人/次，午餐</w:t>
      </w:r>
      <w:r>
        <w:rPr>
          <w:rFonts w:hint="eastAsia" w:ascii="仿宋" w:hAnsi="仿宋" w:eastAsia="仿宋" w:cs="Arial Unicode MS"/>
          <w:color w:val="000000"/>
          <w:sz w:val="28"/>
          <w:szCs w:val="28"/>
          <w:u w:val="single"/>
        </w:rPr>
        <w:t xml:space="preserve">    </w:t>
      </w:r>
      <w:r>
        <w:rPr>
          <w:rFonts w:hint="eastAsia" w:ascii="仿宋" w:hAnsi="仿宋" w:eastAsia="仿宋" w:cs="Arial Unicode MS"/>
          <w:color w:val="000000"/>
          <w:sz w:val="28"/>
          <w:szCs w:val="28"/>
        </w:rPr>
        <w:t xml:space="preserve">元/人/次，晚餐加班及值班用餐</w:t>
      </w:r>
      <w:r>
        <w:rPr>
          <w:rFonts w:hint="eastAsia" w:ascii="仿宋" w:hAnsi="仿宋" w:eastAsia="仿宋" w:cs="Arial Unicode MS"/>
          <w:color w:val="000000"/>
          <w:sz w:val="28"/>
          <w:szCs w:val="28"/>
          <w:u w:val="single"/>
        </w:rPr>
        <w:t xml:space="preserve">    </w:t>
      </w:r>
      <w:r>
        <w:rPr>
          <w:rFonts w:hint="eastAsia" w:ascii="仿宋" w:hAnsi="仿宋" w:eastAsia="仿宋" w:cs="Arial Unicode MS"/>
          <w:color w:val="000000"/>
          <w:sz w:val="28"/>
          <w:szCs w:val="28"/>
        </w:rPr>
        <w:t xml:space="preserve">元/人/次。如有公务、商务、加班等其他活动，用餐费用按结算单次月结算费用。</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本项目采用先消费后结算的方式，每月结算一次，由乙方每月5号前根据实际用餐情况，按月汇总后报甲方审核，甲方核对无误后10天内支付上月就餐费用，乙方在请款时须提供等额的正规含税发票。</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第三条、餐饮服务要求</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（一）服务要求：</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提供的餐饮服务主要包括每日的早餐、午餐、临时用餐，以及因工作需要的休息日加班工作餐，满足甲方要求供应。</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1.早餐：提供3种流食，多种面食及辅食（如包子、馒头、蒸玉米、水煮蛋、鸡蛋饼等），自制腌制小菜3种。开餐时间：每日7:30—8:20。</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2.午餐：做到“4菜一汤”，其中包含2荤、2素、一汤，主食米饭，水果不低于2种或牛奶一种。开餐时间：每日11:45—13:00。</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3.值班餐、周六、周日加班工作餐及其他要求，服从甲方安排。</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（二）工作人员要求：</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1.基本要求：要求有一定的工作经历，身体健康，责任心强，无不良记录，无精神方面、传染性和皮肤疾病，懂得一定礼仪常识，按规定持有健康证。</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2.承包负责人：具有经营餐饮不低于1年的管理经验，具有一定的沟通、管理、协调能力。</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3.厨师：有不低于3年餐饮工作经历。</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4.其他勤杂服务人员条件：身体健康，责任心强，无不良记录、不良嗜好，无精神方面、传染性和皮肤疾病，懂得一定的礼仪常识，按规定持有健康证。</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（三）食材质量要求：</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1.肉类：肉身必须盖有卫生检疫章。肉品须表皮洁净、膘厚适中、色泽鲜亮、纹理清晰、肉质细腻、无异味、去骨、无毛、按压无水迹。</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2.蔬菜类：原菜需保证菜面干净、无明显泥土、新鲜，不得过熟或欠熟；净菜须保证菜面完全干净。</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3.干货、调味品：原材料不含非食品用化学物质、不掺假、不过期、不变质、不变味、无杂质、无毒害，符合国家食品行业的标准。</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4.水产品、冻品：色泽光滑、保证新鲜、不过期、不变质、不变味。</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5.面粉：面粉必须符合GB/T 1355-2021标准，并拥有“QS”食品质量安全认证；非转基因，纯小麦粉，无任何添加剂。</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6.大米：</w:t>
      </w:r>
      <w:r>
        <w:rPr>
          <w:rFonts w:hint="eastAsia" w:ascii="仿宋" w:hAnsi="仿宋" w:eastAsia="仿宋" w:cs="Arial Unicode MS"/>
          <w:color w:val="000000"/>
          <w:sz w:val="28"/>
          <w:szCs w:val="28"/>
        </w:rPr>
        <w:t xml:space="preserve">须符合国标标准（GB1354-2009）优质大米质量标准，包装上印有“SC”或“QS”食品生产许可证标志。根据国家标准GB/T17109-1997《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7.食用油：为非转基因，各级产品为原包装且包装上印有“SC”或“QS”食品生产许可证标志（塑料桶或铁桶包装，规格**L）。本次采购食用油为预包装食用油，要求符合国家关于食用油预包装的相关规定，标签标示应包括食品名称、配料表、净含量和规格（统一用“L”表示）、生产者和（或）经销者的名称、地址和联系方式、生产日期和保质期、储存条件、食品生产许可证编码、产品标准代码及其他需要标示的内容。</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（四）食材相关要求：</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1.乙方应指定专人或专门机构负责受理甲方食材订购、计划调整、退货更换、储备轮换等事宜，保持全年24小时通信畅通，计划顺畅，处置及时，收到甲方食品需求计划后应及时予以确认。</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2.乙方应严格按甲方食品需求计划进行采购，乙方供应的食材必须符合《中华人民共和国食品安全法》标准；每周五之前须报备下一周的菜谱。</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3.乙方严禁提供以下食品：</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（1）无品名、产地、厂名、生产日期、保质期及中文标识及原料说明的定型包装食品（除蔬菜、鲜活水产等非定型包装食品）；</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（2）超过保质期限或不符合食品标签规定的定型包装食品；</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（3）腐败变质、油脂酸败、霉变、生虫、污秽不洁、混有异物或者其他感官性状异常，含有毒、有害物质或者被有毒、有害物质污染，可能对人体健康有害的食品；</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（4）病死、死因不明或从疫区采购的水产品、畜、禽及其制品，不合格调味品，工业用盐，非碘盐或非食品原料和滥用食品添加剂，农药残留超标的蔬菜等；</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（5）其他不符合食品卫生标准和要求的食品；</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（6）每次采购食材的检测报告、食材检验合格证等合格证明材料需留存备查。</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（五）其他要求</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乙方在经营过程中，要严格按照国家食品卫生安全和操作安全有关规定，严格执行，积极接受甲方的日常管理和监督，确保食品安全卫生和日常安全生产。经营过程中，发生以下事故的，乙方负责赔偿并承担相应的法律后果，同时甲方有权立即取消和终止乙方食堂经营资格：</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1.1 因乙方食材质量或加工不当等原因，造成甲方人员食物中毒等食品安全事故的；</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1.2 因水电气、设备使用不当导致，造成食堂发生安全生产事故的。</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2.在食堂经营过程中，如果菜品翻新、菜品品种、口感、味道不达甲方满意度，甲方有权要求乙方进行改进，如改进效果不佳，甲方有权要求乙方更换厨师团队，直至甲方满意为止。</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3.管理人员应当履行自己的职责，如甲方发现管理人员工作态度恶劣，不能正常履行其职责，甲方有权要求乙方更换相应人员，更换的人员必须经过甲方确认方可上岗。乙方承担相关损失。</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4.乙方如在经营期间有下列情况之一，甲方有权无条件终止合同，并扣除当月餐饮费。</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4.1 如因食堂内部管理不善，无法保证向员工提供规定的伙食标准。</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4.2 员工对乙方提供的服务强烈不满，严重影响甲方正常工作的开展。</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4.3 不服从管理，态度恶劣，影响食堂整体形象，员工对伙食严重不满，多次提出未整改。</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4.4 不履行合同条款，有严重违法经营行为或严重违反食品卫生法和违反有关规定。</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5.食品留样：由供应方提供专用包装盒，每日送菜现场封存留样。保存满48小时，若此期间没有问题，倾倒掉；若此期间有食品安全等方面的问题，则由相关部门追溯相关食品安全方面的责任。</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6.乙方对商品的包装应按照“财办库〔2020〕123号《关于印发《商品包装政府采购需求标准（试行）》、《快递包装政府采购需求标准（试行）》的通知》”执行。涉及设备运维参考《绿色数据中心政府采购需求标准（试行）》（财库【2023】7号文）执行。成交乙方在供货、产品安装过程中能做到低碳物流、环保节约、提高资源利用率。</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（六）服务考核标准</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为保障食堂服务质量，建立动态监督与退出机制，经协商一致，就服务期间考核测评及合同退出事宜，约定如下：</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考核方式：甲方每月按照本合同附件一《餐饮服务考核表》对食堂的环境卫生、粗加工与配菜卫生、个人卫生及要求等内容进行现场检查考核。该考核表满分为100分，得分低于80分（不含80分）的，视为当月现场考核不达标。</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满意度测评：甲方每月组织用餐人员按照本合同附件二《食堂满意度调查问卷》对乙方的餐饮服务进行满意度测评。测评内容涵盖菜品质量、服务态度、卫生状况、供餐准时性等方面。满意度计算方式为：选择“满意”的票数÷总有效投票数×100%。满意度低于70%（不含70%）的，视为当月满意度测评不达标。</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整改要求：若当月现场考核不达标或满意度测评不达标，甲方有权书面通知乙方，要求其在5个工作日内提交书面整改方案，并在后续服务中严格整改。若乙方在服务期内，连续三个月的现场考核得分均低于80分，或连续三个月的满意度测评均低于70%，则视为乙方不具备继续履行合同的服务能力。在此情况下，甲方有权单方书面通知乙方解除本合同，且无需承担违约责任。合同自甲方解除通知送达乙方之日起终止，双方按实际服务天数结算服务费用。</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第四条、双方权利与义务</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1.甲方义务和责任：</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（1）甲方可指派代表作为项目负责人，与乙方进行及时的联络并监督、协调服务的执行情况。</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（2）配合乙方协调。</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（3）甲方按规定对乙方进行考核。</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（4）按时支付费用。</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（5）法规、政策规定由甲方承担的其他责任。</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2.乙方义务和责任：</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（1）乙方必须严格履行投标时的一切承诺。</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（2）乙方所供食材，必须符合《中华人民共和国食品安全法》标准，有下列情形之一，甲方可要求乙方立即无条件退货或换货，如因乙方未立即退换食材而造成不良后果的，乙方须承担相关后果。</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（3）乙方须保障淮高镇辖区内的现场服务响应时效，可通过自有人员、租赁场地、合作服务点、派驻驻场人员等多种方式完成本地服务。 </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第五条、违约责任</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1.合同签订后且在服务期限内，任何一方无正当理由擅自中止或解除合同的，须承担相应的违约责任，并向对方偿付暂定合同总价5%的违约金。</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乙方未按本合同规定提供相关服务或未能履行本合同规定的其他义务的，甲方有权要求乙方限期整改并按标准扣减相应当月服务费用，逾期不整改或整改后仍达不到甲方要求的，甲方有权终止合同，由此造成甲方经济损失的，乙方应承担赔偿责任，同时乙方应向甲方支付暂定合同总价5%的违约金。</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3.乙方擅自将本合同任务分包、转包给第三方的，甲方有权终止合同。同时乙方应向甲方支付暂定合同总价5%的违约金。</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第六条、合同生效及其它</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1.本合同由甲方、乙方双方经授权代表签字盖章后方可生效。</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2.合同如有变动，必须由甲方、乙方协商一致方可签订更改。</w:t>
      </w:r>
      <w:r/>
    </w:p>
    <w:p>
      <w:pPr>
        <w:ind w:firstLine="560"/>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3.本合同一式</w:t>
      </w:r>
      <w:r>
        <w:rPr>
          <w:rFonts w:hint="eastAsia" w:ascii="仿宋" w:hAnsi="仿宋" w:eastAsia="仿宋" w:cs="Arial Unicode MS"/>
          <w:color w:val="000000"/>
          <w:sz w:val="28"/>
          <w:szCs w:val="28"/>
          <w:lang w:val="en-US" w:eastAsia="zh-CN"/>
        </w:rPr>
        <w:t xml:space="preserve">肆</w:t>
      </w:r>
      <w:r>
        <w:rPr>
          <w:rFonts w:hint="eastAsia" w:ascii="仿宋" w:hAnsi="仿宋" w:eastAsia="仿宋" w:cs="Arial Unicode MS"/>
          <w:color w:val="000000"/>
          <w:sz w:val="28"/>
          <w:szCs w:val="28"/>
        </w:rPr>
        <w:t xml:space="preserve">份，甲方、乙方各执贰份。</w:t>
      </w:r>
      <w:r/>
    </w:p>
    <w:p>
      <w:pPr>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r>
      <w:r/>
    </w:p>
    <w:p>
      <w:pPr>
        <w:keepLines w:val="0"/>
        <w:keepNext w:val="0"/>
        <w:pageBreakBefore w:val="0"/>
        <w:spacing w:line="360" w:lineRule="auto"/>
        <w:widowControl w:val="off"/>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r>
      <w:r/>
    </w:p>
    <w:p>
      <w:pPr>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甲方（盖章）：                      乙方（盖章）：</w:t>
      </w:r>
      <w:r/>
    </w:p>
    <w:p>
      <w:pPr>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法定（授权）代表人（签字）：        法定（授权）代表人（签字）：</w:t>
      </w:r>
      <w:r/>
    </w:p>
    <w:p>
      <w:pPr>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日期：</w:t>
      </w:r>
      <w:r/>
    </w:p>
    <w:p>
      <w:pPr>
        <w:pStyle w:val="883"/>
        <w:jc w:val="center"/>
        <w:spacing w:line="520" w:lineRule="exact"/>
        <w:rPr>
          <w:rFonts w:hint="eastAsia" w:ascii="仿宋" w:hAnsi="仿宋" w:eastAsia="仿宋"/>
          <w:b/>
          <w:bCs/>
          <w:sz w:val="36"/>
          <w:szCs w:val="36"/>
          <w:lang w:val="zh-CN"/>
        </w:rPr>
      </w:pPr>
      <w:r>
        <w:rPr>
          <w:rFonts w:ascii="仿宋" w:hAnsi="仿宋" w:eastAsia="仿宋"/>
          <w:b/>
          <w:bCs/>
          <w:sz w:val="36"/>
          <w:szCs w:val="36"/>
        </w:rPr>
        <w:br w:type="page" w:clear="all"/>
      </w:r>
      <w:r>
        <w:rPr>
          <w:rFonts w:hint="eastAsia" w:ascii="仿宋" w:hAnsi="仿宋" w:eastAsia="仿宋"/>
          <w:b/>
          <w:bCs/>
          <w:sz w:val="36"/>
          <w:szCs w:val="36"/>
        </w:rPr>
        <w:t xml:space="preserve">第五章  项目采购需求</w:t>
      </w:r>
      <w:r/>
    </w:p>
    <w:p>
      <w:pPr>
        <w:keepLines w:val="0"/>
        <w:keepNext w:val="0"/>
        <w:pageBreakBefore w:val="0"/>
        <w:spacing w:line="52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一、项目概况</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淮安市淮阴区淮高镇人民政府</w:t>
      </w:r>
      <w:r>
        <w:rPr>
          <w:rFonts w:hint="eastAsia" w:ascii="仿宋" w:hAnsi="仿宋" w:eastAsia="仿宋" w:cs="仿宋"/>
          <w:color w:val="000000"/>
          <w:sz w:val="28"/>
          <w:szCs w:val="28"/>
          <w:highlight w:val="none"/>
          <w:lang w:eastAsia="zh-CN"/>
        </w:rPr>
        <w:t xml:space="preserve">食堂餐饮服务外包</w:t>
      </w:r>
      <w:r>
        <w:rPr>
          <w:rFonts w:hint="eastAsia" w:ascii="仿宋" w:hAnsi="仿宋" w:eastAsia="仿宋" w:cs="仿宋"/>
          <w:color w:val="000000"/>
          <w:sz w:val="28"/>
          <w:szCs w:val="28"/>
          <w:highlight w:val="none"/>
        </w:rPr>
        <w:t xml:space="preserve">，采购预算1</w:t>
      </w:r>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color w:val="000000"/>
          <w:sz w:val="28"/>
          <w:szCs w:val="28"/>
          <w:highlight w:val="none"/>
        </w:rPr>
        <w:t xml:space="preserve">万元，其中包含</w:t>
      </w:r>
      <w:r>
        <w:rPr>
          <w:rFonts w:hint="eastAsia" w:ascii="仿宋" w:hAnsi="仿宋" w:eastAsia="仿宋" w:cs="仿宋"/>
          <w:color w:val="000000"/>
          <w:sz w:val="28"/>
          <w:szCs w:val="28"/>
          <w:highlight w:val="none"/>
          <w:lang w:val="en-US" w:eastAsia="zh-CN"/>
        </w:rPr>
        <w:t xml:space="preserve">约180</w:t>
      </w:r>
      <w:r>
        <w:rPr>
          <w:rFonts w:hint="eastAsia" w:ascii="仿宋" w:hAnsi="仿宋" w:eastAsia="仿宋" w:cs="仿宋"/>
          <w:color w:val="000000"/>
          <w:sz w:val="28"/>
          <w:szCs w:val="28"/>
          <w:highlight w:val="none"/>
        </w:rPr>
        <w:t xml:space="preserve">名工作人员刷卡就餐，按实际刷卡次数结算费用。值班、加班、临时人员用餐最终按实际用餐人数结算费用。用餐标准早餐每人不高于8元，午餐每人不高于</w:t>
      </w:r>
      <w:r>
        <w:rPr>
          <w:rFonts w:hint="eastAsia" w:ascii="仿宋" w:hAnsi="仿宋" w:eastAsia="仿宋" w:cs="仿宋"/>
          <w:color w:val="000000"/>
          <w:sz w:val="28"/>
          <w:szCs w:val="28"/>
          <w:highlight w:val="none"/>
          <w:lang w:val="en-US" w:eastAsia="zh-CN"/>
        </w:rPr>
        <w:t xml:space="preserve">15</w:t>
      </w:r>
      <w:r>
        <w:rPr>
          <w:rFonts w:hint="eastAsia" w:ascii="仿宋" w:hAnsi="仿宋" w:eastAsia="仿宋" w:cs="仿宋"/>
          <w:color w:val="000000"/>
          <w:sz w:val="28"/>
          <w:szCs w:val="28"/>
          <w:highlight w:val="none"/>
        </w:rPr>
        <w:t xml:space="preserve">元，晚餐每人不高于</w:t>
      </w:r>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color w:val="000000"/>
          <w:sz w:val="28"/>
          <w:szCs w:val="28"/>
          <w:highlight w:val="none"/>
        </w:rPr>
        <w:t xml:space="preserve">元，须保证用餐人员伙食质量,餐食丰富,定期变换食谱，同时负责厨房范围的环境、设备、用具的卫生及管理工作。</w:t>
      </w:r>
      <w:r/>
    </w:p>
    <w:p>
      <w:pPr>
        <w:pStyle w:val="983"/>
        <w:ind w:firstLine="560"/>
        <w:keepLines w:val="0"/>
        <w:keepNext/>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2.采购单位提供厨房、餐厅及基础设施、餐具、电器、全套厨房设施。</w:t>
      </w:r>
      <w:r>
        <w:rPr>
          <w:rFonts w:hint="eastAsia" w:ascii="仿宋" w:hAnsi="仿宋" w:eastAsia="仿宋" w:cs="仿宋"/>
          <w:color w:val="000000"/>
          <w:sz w:val="28"/>
          <w:szCs w:val="28"/>
          <w:highlight w:val="none"/>
          <w:lang w:val="en-US" w:eastAsia="zh-CN" w:bidi="ar-SA"/>
        </w:rPr>
        <w:t xml:space="preserve">成交供应商在经营过程中要对采购单位所提供设备实施进行日常的维护，如涉及人为损坏或不当造成损坏的，则由成交供应商负责维修及赔偿。如正常耗损，或确实需要添置的餐具、厨房设备设施等，报采购单位确认同意后，由采购单位负责添置。</w:t>
      </w:r>
      <w:r/>
    </w:p>
    <w:p>
      <w:pPr>
        <w:pStyle w:val="983"/>
        <w:ind w:firstLine="560"/>
        <w:keepLines w:val="0"/>
        <w:keepNext/>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3.本项目所有食材、调味品、粮油、食堂洗涤用品、卫生用品等易耗品等均由成交供应商承担，费用包含在本项目预算中。</w:t>
      </w:r>
      <w:r/>
    </w:p>
    <w:p>
      <w:pPr>
        <w:keepLines w:val="0"/>
        <w:keepNext w:val="0"/>
        <w:pageBreakBefore w:val="0"/>
        <w:spacing w:line="52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二</w:t>
      </w:r>
      <w:r>
        <w:rPr>
          <w:rFonts w:hint="eastAsia" w:ascii="仿宋" w:hAnsi="仿宋" w:eastAsia="仿宋" w:cs="仿宋"/>
          <w:b/>
          <w:bCs/>
          <w:color w:val="000000"/>
          <w:sz w:val="28"/>
          <w:szCs w:val="28"/>
          <w:highlight w:val="none"/>
        </w:rPr>
        <w:t xml:space="preserve">、食堂人员配置要求</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厨师</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含厨师长</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：不少于</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人</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勤杂人员：不少于2人</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注：各供应商对本项目的人员配置自行设定,但不得低于上述人员最低配置要求，工资、福利、加班、人员体检费、社保等一切费用由成交供应商负责。</w:t>
      </w:r>
      <w:r/>
    </w:p>
    <w:p>
      <w:pPr>
        <w:keepLines w:val="0"/>
        <w:keepNext w:val="0"/>
        <w:pageBreakBefore w:val="0"/>
        <w:spacing w:line="52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三</w:t>
      </w:r>
      <w:r>
        <w:rPr>
          <w:rFonts w:hint="eastAsia" w:ascii="仿宋" w:hAnsi="仿宋" w:eastAsia="仿宋" w:cs="仿宋"/>
          <w:b/>
          <w:bCs/>
          <w:color w:val="000000"/>
          <w:sz w:val="28"/>
          <w:szCs w:val="28"/>
          <w:highlight w:val="none"/>
        </w:rPr>
        <w:t xml:space="preserve">、餐饮服务要求</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提供的餐饮服务主要包括每日的早餐、午餐、临时用餐，以及因工作需要的休息日加班工作餐,满足采购人要求供应。</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早餐—提供3种稀饭,</w:t>
      </w:r>
      <w:r>
        <w:rPr>
          <w:rFonts w:hint="eastAsia" w:ascii="仿宋" w:hAnsi="仿宋" w:eastAsia="仿宋" w:cs="仿宋"/>
          <w:color w:val="000000"/>
          <w:sz w:val="28"/>
          <w:szCs w:val="28"/>
          <w:highlight w:val="none"/>
          <w:lang w:val="en-US" w:eastAsia="zh-CN"/>
        </w:rPr>
        <w:t xml:space="preserve">多</w:t>
      </w:r>
      <w:r>
        <w:rPr>
          <w:rFonts w:hint="eastAsia" w:ascii="仿宋" w:hAnsi="仿宋" w:eastAsia="仿宋" w:cs="仿宋"/>
          <w:color w:val="000000"/>
          <w:sz w:val="28"/>
          <w:szCs w:val="28"/>
          <w:highlight w:val="none"/>
        </w:rPr>
        <w:t xml:space="preserve">种面食及辅食</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如包子、馒头、蒸玉米、水煮蛋、鸡蛋饼等</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,自制腌制小菜3种。开餐时7:30—8:20。</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午餐</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午餐做到“</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菜一汤”,其中包含2荤、2素、一汤，主食米饭、水果不低于2种，牛奶一种。开餐时间</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每日11:45</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13:00。</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.值班餐、</w:t>
      </w:r>
      <w:r>
        <w:rPr>
          <w:rFonts w:hint="eastAsia" w:ascii="仿宋" w:hAnsi="仿宋" w:eastAsia="仿宋" w:cs="仿宋"/>
          <w:color w:val="000000"/>
          <w:sz w:val="28"/>
          <w:szCs w:val="28"/>
          <w:highlight w:val="none"/>
        </w:rPr>
        <w:t xml:space="preserve">周六、周日加班工作餐及其他要求</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服从</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安排。</w:t>
      </w:r>
      <w:r/>
    </w:p>
    <w:p>
      <w:pPr>
        <w:keepLines w:val="0"/>
        <w:keepNext w:val="0"/>
        <w:pageBreakBefore w:val="0"/>
        <w:spacing w:line="52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四</w:t>
      </w:r>
      <w:r>
        <w:rPr>
          <w:rFonts w:hint="eastAsia" w:ascii="仿宋" w:hAnsi="仿宋" w:eastAsia="仿宋" w:cs="仿宋"/>
          <w:b/>
          <w:bCs/>
          <w:color w:val="000000"/>
          <w:sz w:val="28"/>
          <w:szCs w:val="28"/>
          <w:highlight w:val="none"/>
        </w:rPr>
        <w:t xml:space="preserve">、食堂</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餐饮</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工作人员要求</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基本要求：要求有一定的工作经历,身体健康,责任心强,无不良记录,无精神方面、传染性和皮肤疾病,懂得一定礼仪常识,按规定持有健康证。</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shd w:val="clear" w:color="auto" w:fill="ffff00"/>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承包负责人：</w:t>
      </w:r>
      <w:r>
        <w:rPr>
          <w:rFonts w:hint="eastAsia" w:ascii="仿宋" w:hAnsi="仿宋" w:eastAsia="仿宋" w:cs="仿宋"/>
          <w:color w:val="000000"/>
          <w:sz w:val="28"/>
          <w:szCs w:val="28"/>
          <w:highlight w:val="none"/>
        </w:rPr>
        <w:t xml:space="preserve">具有经营餐饮不低于</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年的管理经验，具有一定的沟通、管理、协调能力。</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厨师：有不低于3年餐饮工作经历。</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其他勤杂服务人员条件：身体健康,责任心强,无不良记录,不良嗜好,无精神方面、传染性和皮肤疾病,懂得一定的礼仪常识,按规定持有健康证。</w:t>
      </w:r>
      <w:r/>
    </w:p>
    <w:p>
      <w:pPr>
        <w:keepLines w:val="0"/>
        <w:keepNext w:val="0"/>
        <w:pageBreakBefore w:val="0"/>
        <w:spacing w:line="52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五</w:t>
      </w:r>
      <w:r>
        <w:rPr>
          <w:rFonts w:hint="eastAsia" w:ascii="仿宋" w:hAnsi="仿宋" w:eastAsia="仿宋" w:cs="仿宋"/>
          <w:b/>
          <w:bCs/>
          <w:color w:val="000000"/>
          <w:sz w:val="28"/>
          <w:szCs w:val="28"/>
          <w:highlight w:val="none"/>
        </w:rPr>
        <w:t xml:space="preserve">、食材质量要求</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肉类：肉身必须盖有卫生检疫章。肉品须表皮洁净、膘厚适中、色泽鲜亮、纹理清晰、肉质细腻、无异味、去骨、无毛、按压无水迹。</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蔬菜类：原菜需保证菜面干净、无明显泥土、新鲜，不得过熟或欠熟；净菜须保证菜面完全干净。</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干货、调味品：原材料不含非食品用化学物质、不掺假、不过期、不变质、不变味、无杂质、无毒害，符合国家食品行业的标准。</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水产品、冻品：色泽光滑、保证新鲜、不过期、不变质、不变味。</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面粉：面粉必须符合GB/T 1355-2021标准，并拥有“</w:t>
      </w:r>
      <w:r>
        <w:rPr>
          <w:rFonts w:hint="eastAsia" w:ascii="仿宋" w:hAnsi="仿宋" w:eastAsia="仿宋" w:cs="仿宋"/>
          <w:color w:val="000000"/>
          <w:sz w:val="28"/>
          <w:szCs w:val="28"/>
          <w:highlight w:val="none"/>
        </w:rPr>
        <w:t xml:space="preserve">SC”食品质量安全认证；非转基因，纯小麦粉，无任何添加剂。</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大米：须符合国标标准（GB1354-2009</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优质大米质量标准，包装上印有“SC”或“QS”食品生产许可证标志。根据国家标准GB/T17109-2021《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食用油：为非转基因，各级产品为原包装且包装上印有“SC”或“QS”食品生产许可证标志（塑料桶或铁桶包装，规格**L</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食用油为预包装食用油，要求符合国家关于食用油预包装的相关规定，标签标示应包括食品名称、配料表、净含量和规格（统一用“L”表示）、生产者和（或）经销者的名称、地址和联系方式、生产日期和保质期、储存条件、食品生产许可证编码、产品标准代码及其他需要标示的内容。</w:t>
      </w:r>
      <w:r/>
    </w:p>
    <w:p>
      <w:pPr>
        <w:keepLines w:val="0"/>
        <w:keepNext w:val="0"/>
        <w:pageBreakBefore w:val="0"/>
        <w:spacing w:line="52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六</w:t>
      </w:r>
      <w:r>
        <w:rPr>
          <w:rFonts w:hint="eastAsia" w:ascii="仿宋" w:hAnsi="仿宋" w:eastAsia="仿宋" w:cs="仿宋"/>
          <w:b/>
          <w:bCs/>
          <w:color w:val="000000"/>
          <w:sz w:val="28"/>
          <w:szCs w:val="28"/>
          <w:highlight w:val="none"/>
        </w:rPr>
        <w:t xml:space="preserve">、食材相关要求：</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供应商应指定专人或专门机构负责受理采购人食材订购、计划调整、退货更换、储备轮换等事宜，保持全年24小时通信畅通，计划顺畅，处置及时，收到采购人食品需求计划后应及时予以确认。</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供应商应严格按采购人食品需求计划进行采购，供应商供应的食材必须符合《中华人民共和国食品安全法》标准；每周五之前须报备下一周的菜谱。</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供应商严禁提供以下食品：</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1）无品名、产地、厂名、生产日期、保质期及中文标识及原料说明的定型包装食品（除蔬菜、鲜活水产等非定型包装食品）；</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2）超过保质期限或不符合食品标签规定的定型包装食品；</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3）腐败变质、油脂酸败、霉变、生虫、污秽不洁、混有异物或者</w:t>
      </w:r>
      <w:r>
        <w:rPr>
          <w:rFonts w:hint="eastAsia" w:ascii="仿宋" w:hAnsi="仿宋" w:eastAsia="仿宋" w:cs="仿宋"/>
          <w:color w:val="000000"/>
          <w:sz w:val="28"/>
          <w:szCs w:val="28"/>
          <w:highlight w:val="none"/>
          <w:lang w:eastAsia="zh-CN"/>
        </w:rPr>
        <w:t xml:space="preserve">其他</w:t>
      </w:r>
      <w:r>
        <w:rPr>
          <w:rFonts w:hint="eastAsia" w:ascii="仿宋" w:hAnsi="仿宋" w:eastAsia="仿宋" w:cs="仿宋"/>
          <w:color w:val="000000"/>
          <w:sz w:val="28"/>
          <w:szCs w:val="28"/>
          <w:highlight w:val="none"/>
        </w:rPr>
        <w:t xml:space="preserve">感官性状异常，含有毒、有害物质或者被有毒、有害物质污染，可能对人体健康有害的食品；</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4）病死、死因不明或从疫区采购的水产品、畜、禽及其制品，不合格调味品，工业用盐，非碘盐或非食品原料和滥用食品添加剂，农药残留超标的蔬菜等；</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lang w:eastAsia="zh-CN"/>
        </w:rPr>
        <w:t xml:space="preserve">其他不</w:t>
      </w:r>
      <w:r>
        <w:rPr>
          <w:rFonts w:hint="eastAsia" w:ascii="仿宋" w:hAnsi="仿宋" w:eastAsia="仿宋" w:cs="仿宋"/>
          <w:color w:val="000000"/>
          <w:sz w:val="28"/>
          <w:szCs w:val="28"/>
          <w:highlight w:val="none"/>
        </w:rPr>
        <w:t xml:space="preserve">符合食品卫生标准和要求的食品。</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6）每次采购食材的检测报告、食材检验合格证等合格证明材料需留存备查。</w:t>
      </w:r>
      <w:r/>
    </w:p>
    <w:p>
      <w:pPr>
        <w:keepLines w:val="0"/>
        <w:keepNext w:val="0"/>
        <w:pageBreakBefore w:val="0"/>
        <w:spacing w:line="52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七、考核相关要求</w:t>
      </w:r>
      <w:r/>
    </w:p>
    <w:p>
      <w:pPr>
        <w:ind w:firstLine="560"/>
        <w:keepLines w:val="0"/>
        <w:keepNext w:val="0"/>
        <w:pageBreakBefore w:val="0"/>
        <w:spacing w:line="520" w:lineRule="exact"/>
        <w:widowControl w:val="off"/>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t xml:space="preserve">为保障食堂服务质量，建立动态监督与退出机制，</w:t>
      </w:r>
      <w:r>
        <w:rPr>
          <w:rFonts w:hint="eastAsia" w:ascii="仿宋" w:hAnsi="仿宋" w:eastAsia="仿宋" w:cs="仿宋"/>
          <w:color w:val="000000"/>
          <w:sz w:val="28"/>
          <w:szCs w:val="28"/>
          <w:highlight w:val="none"/>
          <w:lang w:val="en-US" w:eastAsia="zh-CN"/>
        </w:rPr>
        <w:t xml:space="preserve">具体内容</w:t>
      </w:r>
      <w:r>
        <w:rPr>
          <w:rFonts w:hint="default" w:ascii="仿宋" w:hAnsi="仿宋" w:eastAsia="仿宋" w:cs="仿宋"/>
          <w:color w:val="000000"/>
          <w:sz w:val="28"/>
          <w:szCs w:val="28"/>
          <w:highlight w:val="none"/>
          <w:lang w:val="en-US" w:eastAsia="zh-CN"/>
        </w:rPr>
        <w:t xml:space="preserve">如下：</w:t>
      </w:r>
      <w:r/>
    </w:p>
    <w:p>
      <w:pPr>
        <w:ind w:firstLine="560"/>
        <w:keepLines w:val="0"/>
        <w:keepNext w:val="0"/>
        <w:pageBreakBefore w:val="0"/>
        <w:spacing w:line="520" w:lineRule="exact"/>
        <w:widowControl w:val="off"/>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t xml:space="preserve">1.考核方式：</w:t>
      </w:r>
      <w:r>
        <w:rPr>
          <w:rFonts w:hint="eastAsia" w:ascii="仿宋" w:hAnsi="仿宋" w:eastAsia="仿宋" w:cs="仿宋"/>
          <w:color w:val="000000"/>
          <w:sz w:val="28"/>
          <w:szCs w:val="28"/>
          <w:highlight w:val="none"/>
          <w:lang w:val="en-US" w:eastAsia="zh-CN"/>
        </w:rPr>
        <w:t xml:space="preserve">采购商</w:t>
      </w:r>
      <w:r>
        <w:rPr>
          <w:rFonts w:hint="default" w:ascii="仿宋" w:hAnsi="仿宋" w:eastAsia="仿宋" w:cs="仿宋"/>
          <w:color w:val="000000"/>
          <w:sz w:val="28"/>
          <w:szCs w:val="28"/>
          <w:highlight w:val="none"/>
          <w:lang w:val="en-US" w:eastAsia="zh-CN"/>
        </w:rPr>
        <w:t xml:space="preserve">每月按照附件一《餐饮服务考核表》对食堂的环境卫生、粗加工与配菜卫生、个人卫生及要求等内容进行现场检查考核。该考核表满分为100分，得分低于80分（不含80分）的，视为当月现场考核不达标。</w:t>
      </w:r>
      <w:r/>
    </w:p>
    <w:p>
      <w:pPr>
        <w:ind w:firstLine="560"/>
        <w:keepLines w:val="0"/>
        <w:keepNext w:val="0"/>
        <w:pageBreakBefore w:val="0"/>
        <w:spacing w:line="520" w:lineRule="exact"/>
        <w:widowControl w:val="off"/>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t xml:space="preserve">2.满意度测评：</w:t>
      </w:r>
      <w:r>
        <w:rPr>
          <w:rFonts w:hint="eastAsia" w:ascii="仿宋" w:hAnsi="仿宋" w:eastAsia="仿宋" w:cs="仿宋"/>
          <w:color w:val="000000"/>
          <w:sz w:val="28"/>
          <w:szCs w:val="28"/>
          <w:highlight w:val="none"/>
          <w:lang w:val="en-US" w:eastAsia="zh-CN"/>
        </w:rPr>
        <w:t xml:space="preserve">采购商</w:t>
      </w:r>
      <w:r>
        <w:rPr>
          <w:rFonts w:hint="default" w:ascii="仿宋" w:hAnsi="仿宋" w:eastAsia="仿宋" w:cs="仿宋"/>
          <w:color w:val="000000"/>
          <w:sz w:val="28"/>
          <w:szCs w:val="28"/>
          <w:highlight w:val="none"/>
          <w:lang w:val="en-US" w:eastAsia="zh-CN"/>
        </w:rPr>
        <w:t xml:space="preserve">每月组织用餐人员按照附件二《食堂满意度调查问卷》对</w:t>
      </w:r>
      <w:r>
        <w:rPr>
          <w:rFonts w:hint="eastAsia" w:ascii="仿宋" w:hAnsi="仿宋" w:eastAsia="仿宋" w:cs="仿宋"/>
          <w:color w:val="000000"/>
          <w:sz w:val="28"/>
          <w:szCs w:val="28"/>
          <w:highlight w:val="none"/>
          <w:lang w:val="en-US" w:eastAsia="zh-CN"/>
        </w:rPr>
        <w:t xml:space="preserve">食堂</w:t>
      </w:r>
      <w:r>
        <w:rPr>
          <w:rFonts w:hint="default" w:ascii="仿宋" w:hAnsi="仿宋" w:eastAsia="仿宋" w:cs="仿宋"/>
          <w:color w:val="000000"/>
          <w:sz w:val="28"/>
          <w:szCs w:val="28"/>
          <w:highlight w:val="none"/>
          <w:lang w:val="en-US" w:eastAsia="zh-CN"/>
        </w:rPr>
        <w:t xml:space="preserve">的餐饮服务进行满意度测评。测评内容涵盖菜品质量、服务态度、卫生状况、供餐准时性等方面。满意度计算方式为：选择“满意”的票数÷总有效投票数×100%。满意度低于70%（不含70%）的，视为当月满意度测评不达标。</w:t>
      </w:r>
      <w:r/>
    </w:p>
    <w:p>
      <w:pPr>
        <w:ind w:firstLine="560"/>
        <w:keepLines w:val="0"/>
        <w:keepNext w:val="0"/>
        <w:pageBreakBefore w:val="0"/>
        <w:spacing w:line="520" w:lineRule="exact"/>
        <w:widowControl w:val="off"/>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t xml:space="preserve">3.整改要求：若当月现场考核不达标或满意度测评不达标，</w:t>
      </w:r>
      <w:r>
        <w:rPr>
          <w:rFonts w:hint="eastAsia" w:ascii="仿宋" w:hAnsi="仿宋" w:eastAsia="仿宋" w:cs="仿宋"/>
          <w:color w:val="000000"/>
          <w:sz w:val="28"/>
          <w:szCs w:val="28"/>
          <w:highlight w:val="none"/>
          <w:lang w:val="en-US" w:eastAsia="zh-CN"/>
        </w:rPr>
        <w:t xml:space="preserve">采购商</w:t>
      </w:r>
      <w:r>
        <w:rPr>
          <w:rFonts w:hint="default" w:ascii="仿宋" w:hAnsi="仿宋" w:eastAsia="仿宋" w:cs="仿宋"/>
          <w:color w:val="000000"/>
          <w:sz w:val="28"/>
          <w:szCs w:val="28"/>
          <w:highlight w:val="none"/>
          <w:lang w:val="en-US" w:eastAsia="zh-CN"/>
        </w:rPr>
        <w:t xml:space="preserve">有权书面通知</w:t>
      </w:r>
      <w:r>
        <w:rPr>
          <w:rFonts w:hint="eastAsia" w:ascii="仿宋" w:hAnsi="仿宋" w:eastAsia="仿宋" w:cs="仿宋"/>
          <w:color w:val="000000"/>
          <w:sz w:val="28"/>
          <w:szCs w:val="28"/>
          <w:highlight w:val="none"/>
          <w:lang w:val="en-US" w:eastAsia="zh-CN"/>
        </w:rPr>
        <w:t xml:space="preserve">供应商</w:t>
      </w:r>
      <w:r>
        <w:rPr>
          <w:rFonts w:hint="default" w:ascii="仿宋" w:hAnsi="仿宋" w:eastAsia="仿宋" w:cs="仿宋"/>
          <w:color w:val="000000"/>
          <w:sz w:val="28"/>
          <w:szCs w:val="28"/>
          <w:highlight w:val="none"/>
          <w:lang w:val="en-US" w:eastAsia="zh-CN"/>
        </w:rPr>
        <w:t xml:space="preserve">，要求其在5个工作日内提交书面整改方案，并在后续服务中严格整改。若</w:t>
      </w:r>
      <w:r>
        <w:rPr>
          <w:rFonts w:hint="eastAsia" w:ascii="仿宋" w:hAnsi="仿宋" w:eastAsia="仿宋" w:cs="仿宋"/>
          <w:color w:val="000000"/>
          <w:sz w:val="28"/>
          <w:szCs w:val="28"/>
          <w:highlight w:val="none"/>
          <w:lang w:val="en-US" w:eastAsia="zh-CN"/>
        </w:rPr>
        <w:t xml:space="preserve">供应商</w:t>
      </w:r>
      <w:r>
        <w:rPr>
          <w:rFonts w:hint="default" w:ascii="仿宋" w:hAnsi="仿宋" w:eastAsia="仿宋" w:cs="仿宋"/>
          <w:color w:val="000000"/>
          <w:sz w:val="28"/>
          <w:szCs w:val="28"/>
          <w:highlight w:val="none"/>
          <w:lang w:val="en-US" w:eastAsia="zh-CN"/>
        </w:rPr>
        <w:t xml:space="preserve">在服务期内，连续三个月的现场考核得分均低于80分，或连续三个月的满意度测评均低于70%，则视为</w:t>
      </w:r>
      <w:r>
        <w:rPr>
          <w:rFonts w:hint="eastAsia" w:ascii="仿宋" w:hAnsi="仿宋" w:eastAsia="仿宋" w:cs="仿宋"/>
          <w:color w:val="000000"/>
          <w:sz w:val="28"/>
          <w:szCs w:val="28"/>
          <w:highlight w:val="none"/>
          <w:lang w:val="en-US" w:eastAsia="zh-CN"/>
        </w:rPr>
        <w:t xml:space="preserve">供应商</w:t>
      </w:r>
      <w:r>
        <w:rPr>
          <w:rFonts w:hint="default" w:ascii="仿宋" w:hAnsi="仿宋" w:eastAsia="仿宋" w:cs="仿宋"/>
          <w:color w:val="000000"/>
          <w:sz w:val="28"/>
          <w:szCs w:val="28"/>
          <w:highlight w:val="none"/>
          <w:lang w:val="en-US" w:eastAsia="zh-CN"/>
        </w:rPr>
        <w:t xml:space="preserve">不具备继续履行合同的服务能力。在此情况下，</w:t>
      </w:r>
      <w:r>
        <w:rPr>
          <w:rFonts w:hint="eastAsia" w:ascii="仿宋" w:hAnsi="仿宋" w:eastAsia="仿宋" w:cs="仿宋"/>
          <w:color w:val="000000"/>
          <w:sz w:val="28"/>
          <w:szCs w:val="28"/>
          <w:highlight w:val="none"/>
          <w:lang w:val="en-US" w:eastAsia="zh-CN"/>
        </w:rPr>
        <w:t xml:space="preserve">采购商</w:t>
      </w:r>
      <w:r>
        <w:rPr>
          <w:rFonts w:hint="default" w:ascii="仿宋" w:hAnsi="仿宋" w:eastAsia="仿宋" w:cs="仿宋"/>
          <w:color w:val="000000"/>
          <w:sz w:val="28"/>
          <w:szCs w:val="28"/>
          <w:highlight w:val="none"/>
          <w:lang w:val="en-US" w:eastAsia="zh-CN"/>
        </w:rPr>
        <w:t xml:space="preserve">有权单方书面通知</w:t>
      </w:r>
      <w:r>
        <w:rPr>
          <w:rFonts w:hint="eastAsia" w:ascii="仿宋" w:hAnsi="仿宋" w:eastAsia="仿宋" w:cs="仿宋"/>
          <w:color w:val="000000"/>
          <w:sz w:val="28"/>
          <w:szCs w:val="28"/>
          <w:highlight w:val="none"/>
          <w:lang w:val="en-US" w:eastAsia="zh-CN"/>
        </w:rPr>
        <w:t xml:space="preserve">供应商</w:t>
      </w:r>
      <w:r>
        <w:rPr>
          <w:rFonts w:hint="default" w:ascii="仿宋" w:hAnsi="仿宋" w:eastAsia="仿宋" w:cs="仿宋"/>
          <w:color w:val="000000"/>
          <w:sz w:val="28"/>
          <w:szCs w:val="28"/>
          <w:highlight w:val="none"/>
          <w:lang w:val="en-US" w:eastAsia="zh-CN"/>
        </w:rPr>
        <w:t xml:space="preserve">解除合同，且无需承担违约责任。合同自</w:t>
      </w:r>
      <w:r>
        <w:rPr>
          <w:rFonts w:hint="eastAsia" w:ascii="仿宋" w:hAnsi="仿宋" w:eastAsia="仿宋" w:cs="仿宋"/>
          <w:color w:val="000000"/>
          <w:sz w:val="28"/>
          <w:szCs w:val="28"/>
          <w:highlight w:val="none"/>
          <w:lang w:val="en-US" w:eastAsia="zh-CN"/>
        </w:rPr>
        <w:t xml:space="preserve">采购商</w:t>
      </w:r>
      <w:r>
        <w:rPr>
          <w:rFonts w:hint="default" w:ascii="仿宋" w:hAnsi="仿宋" w:eastAsia="仿宋" w:cs="仿宋"/>
          <w:color w:val="000000"/>
          <w:sz w:val="28"/>
          <w:szCs w:val="28"/>
          <w:highlight w:val="none"/>
          <w:lang w:val="en-US" w:eastAsia="zh-CN"/>
        </w:rPr>
        <w:t xml:space="preserve">解除通知送达</w:t>
      </w:r>
      <w:r>
        <w:rPr>
          <w:rFonts w:hint="eastAsia" w:ascii="仿宋" w:hAnsi="仿宋" w:eastAsia="仿宋" w:cs="仿宋"/>
          <w:color w:val="000000"/>
          <w:sz w:val="28"/>
          <w:szCs w:val="28"/>
          <w:highlight w:val="none"/>
          <w:lang w:val="en-US" w:eastAsia="zh-CN"/>
        </w:rPr>
        <w:t xml:space="preserve">供应商</w:t>
      </w:r>
      <w:r>
        <w:rPr>
          <w:rFonts w:hint="default" w:ascii="仿宋" w:hAnsi="仿宋" w:eastAsia="仿宋" w:cs="仿宋"/>
          <w:color w:val="000000"/>
          <w:sz w:val="28"/>
          <w:szCs w:val="28"/>
          <w:highlight w:val="none"/>
          <w:lang w:val="en-US" w:eastAsia="zh-CN"/>
        </w:rPr>
        <w:t xml:space="preserve">之日起终止，双方按实际服务天数结算服务费用。</w:t>
      </w:r>
      <w:r/>
    </w:p>
    <w:p>
      <w:pPr>
        <w:keepLines w:val="0"/>
        <w:keepNext w:val="0"/>
        <w:pageBreakBefore w:val="0"/>
        <w:spacing w:line="52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八</w:t>
      </w:r>
      <w:r>
        <w:rPr>
          <w:rFonts w:hint="eastAsia" w:ascii="仿宋" w:hAnsi="仿宋" w:eastAsia="仿宋" w:cs="仿宋"/>
          <w:b/>
          <w:bCs/>
          <w:color w:val="000000"/>
          <w:sz w:val="28"/>
          <w:szCs w:val="28"/>
          <w:highlight w:val="none"/>
        </w:rPr>
        <w:t xml:space="preserve">、其他要求</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在经营过程中，要严格按照国家食品卫生安全和操作安全有关规定，严格执行，积极接受</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的日常管理和监督，确保食品安全卫生和日常安全生产。经营过程中，发生以下事故的，</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负责赔偿并承担相应的法律后果，同时</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有权立即取消和终止</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食堂经营资格：</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 因</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食材质量或加工不当等原因，造成</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人员食物中毒等食品安全事故的；</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 因水电气、设备使用不当导致，造成食堂发生安全生产事故的。</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2.在食堂经营过程中，如果菜品翻新、菜品品种、口感、味道不达</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满意度，</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有权要求</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进行改进，如改进效果不佳，</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有权要求</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更换厨师团队，直至</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满意为止。</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3.管理人员应当履行自己的职责，如</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发现管理人员工作态度恶劣，不能正常履行其职责，</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有权要求</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更换相应人员，更换的人员必须经过</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确认方可上岗。</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承担相关损失。</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如在经营期间有下列情况之一，</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有权无条件终止合同，并扣除当月餐饮费。</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 如因食堂内部管理不善，无法保证向员工提供规定的伙食标准。</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 员工对</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提供的服务强烈不满，严重影响</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正常工作的开展。</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 不服从管理，态度恶劣，影响食堂整体形象，员工对伙食严重不满，多次提出未整改。</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 不履行合同条款，有严重违法经营行为或严重违反食品卫生法和违反有关规定。</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5.食品留样：由供应方提供专用包装盒，每日送菜现场封存留样。保存满48小时，若此期间没有问题，倾倒掉；若此期间有食品安全等方面的问题，则由相关部门追溯相关食品安全方面的责任。</w:t>
      </w:r>
      <w:r/>
    </w:p>
    <w:p>
      <w:pPr>
        <w:ind w:firstLine="560"/>
        <w:keepLines w:val="0"/>
        <w:keepNext w:val="0"/>
        <w:pageBreakBefore w:val="0"/>
        <w:spacing w:line="520" w:lineRule="exact"/>
        <w:widowControl w:val="off"/>
        <w:rPr>
          <w:rFonts w:hint="default" w:ascii="仿宋" w:hAnsi="仿宋" w:eastAsia="仿宋" w:cs="仿宋"/>
          <w:b/>
          <w:bCs/>
          <w:color w:val="000000"/>
          <w:sz w:val="28"/>
          <w:szCs w:val="28"/>
          <w:highlight w:val="none"/>
          <w:lang w:val="en-US" w:eastAsia="zh-CN"/>
        </w:rPr>
      </w:pP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对商品的包装应按照“财办库〔2020〕123号《关于印发《商品包装政府采购需求标准（试行）》、《快递包装政府采购需求标准（试行）》的通知》”执行。涉及设备运维参考《绿色数据中心政府采购需求标准（试行）》（财库【2023】7号文）执行。成交</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在供货、产品安装过程中能做到低碳物流、环保节约、提高资源利用率</w:t>
      </w:r>
      <w:r>
        <w:rPr>
          <w:rFonts w:hint="eastAsia" w:ascii="仿宋" w:hAnsi="仿宋" w:eastAsia="仿宋" w:cs="仿宋"/>
          <w:color w:val="000000"/>
          <w:sz w:val="28"/>
          <w:szCs w:val="28"/>
          <w:highlight w:val="none"/>
          <w:lang w:eastAsia="zh-CN"/>
        </w:rPr>
        <w:t xml:space="preserve">。</w:t>
      </w:r>
      <w:r/>
    </w:p>
    <w:p>
      <w:pPr>
        <w:keepLines w:val="0"/>
        <w:keepNext/>
        <w:pageBreakBefore w:val="0"/>
        <w:spacing w:line="520" w:lineRule="exact"/>
        <w:widowControl w:val="off"/>
        <w:rPr>
          <w:rFonts w:hint="eastAsia" w:ascii="仿宋" w:hAnsi="仿宋" w:eastAsia="仿宋" w:cs="宋体"/>
          <w:b/>
          <w:color w:val="000000"/>
          <w:sz w:val="28"/>
          <w:szCs w:val="28"/>
          <w:highlight w:val="none"/>
        </w:rPr>
      </w:pPr>
      <w:r>
        <w:rPr>
          <w:rFonts w:hint="eastAsia" w:ascii="仿宋" w:hAnsi="仿宋" w:eastAsia="仿宋" w:cs="宋体"/>
          <w:b/>
          <w:color w:val="000000"/>
          <w:sz w:val="28"/>
          <w:szCs w:val="28"/>
          <w:highlight w:val="none"/>
          <w:lang w:val="en-US" w:eastAsia="zh-CN"/>
        </w:rPr>
        <w:t xml:space="preserve">九</w:t>
      </w:r>
      <w:r>
        <w:rPr>
          <w:rFonts w:ascii="仿宋" w:hAnsi="仿宋" w:eastAsia="仿宋" w:cs="宋体"/>
          <w:b/>
          <w:color w:val="000000"/>
          <w:sz w:val="28"/>
          <w:szCs w:val="28"/>
          <w:highlight w:val="none"/>
        </w:rPr>
        <w:t xml:space="preserve">、商务条款</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宋体"/>
          <w:color w:val="000000"/>
          <w:sz w:val="28"/>
          <w:szCs w:val="28"/>
          <w:highlight w:val="none"/>
          <w:lang w:eastAsia="zh-CN"/>
        </w:rPr>
        <w:t xml:space="preserve">（</w:t>
      </w:r>
      <w:r>
        <w:rPr>
          <w:rFonts w:hint="eastAsia" w:ascii="仿宋" w:hAnsi="仿宋" w:eastAsia="仿宋" w:cs="宋体"/>
          <w:color w:val="000000"/>
          <w:sz w:val="28"/>
          <w:szCs w:val="28"/>
          <w:highlight w:val="none"/>
          <w:lang w:val="en-US" w:eastAsia="zh-CN"/>
        </w:rPr>
        <w:t xml:space="preserve">一</w:t>
      </w:r>
      <w:r>
        <w:rPr>
          <w:rFonts w:hint="eastAsia" w:ascii="仿宋" w:hAnsi="仿宋" w:eastAsia="仿宋" w:cs="宋体"/>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服务期</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一年（含试用期的一个月）。当年服务期满后，采购人对服务单位考核满意，可续签一年，最多可续签两次。如若当年服务期满后采购人对服务单位考核不满意，采购人有权取消续签服务合同，也可以重新招标餐饮服务公司</w:t>
      </w:r>
      <w:r>
        <w:rPr>
          <w:rFonts w:hint="eastAsia" w:ascii="仿宋" w:hAnsi="仿宋" w:eastAsia="仿宋" w:cs="仿宋"/>
          <w:color w:val="000000"/>
          <w:sz w:val="28"/>
          <w:szCs w:val="28"/>
          <w:highlight w:val="none"/>
          <w:lang w:eastAsia="zh-CN"/>
        </w:rPr>
        <w:t xml:space="preserve">。</w:t>
      </w:r>
      <w:r/>
    </w:p>
    <w:p>
      <w:pPr>
        <w:ind w:firstLine="560"/>
        <w:keepLines w:val="0"/>
        <w:keepNext w:val="0"/>
        <w:pageBreakBefore w:val="0"/>
        <w:spacing w:line="520" w:lineRule="exact"/>
        <w:widowControl w:val="off"/>
        <w:rPr>
          <w:rFonts w:hint="eastAsia" w:ascii="仿宋" w:hAnsi="仿宋" w:eastAsia="仿宋"/>
          <w:color w:val="000000"/>
          <w:sz w:val="28"/>
          <w:szCs w:val="28"/>
          <w:highlight w:val="none"/>
        </w:rPr>
      </w:pPr>
      <w:r>
        <w:rPr>
          <w:rFonts w:hint="eastAsia" w:ascii="仿宋" w:hAnsi="仿宋" w:eastAsia="仿宋" w:cs="仿宋"/>
          <w:color w:val="000000"/>
          <w:sz w:val="28"/>
          <w:szCs w:val="28"/>
          <w:highlight w:val="none"/>
        </w:rPr>
        <w:t xml:space="preserve">服务试用期：一个月。试用期满后，进行满意度测评，包含菜品种类、口味、质量，服务态度，卫生消毒情况等。满意度达不到</w:t>
      </w:r>
      <w:r>
        <w:rPr>
          <w:rFonts w:hint="eastAsia" w:ascii="仿宋" w:hAnsi="仿宋" w:eastAsia="仿宋" w:cs="仿宋"/>
          <w:color w:val="000000"/>
          <w:sz w:val="28"/>
          <w:szCs w:val="28"/>
          <w:highlight w:val="none"/>
          <w:lang w:val="en-US" w:eastAsia="zh-CN"/>
        </w:rPr>
        <w:t xml:space="preserve">70</w:t>
      </w:r>
      <w:r>
        <w:rPr>
          <w:rFonts w:hint="eastAsia" w:ascii="仿宋" w:hAnsi="仿宋" w:eastAsia="仿宋" w:cs="仿宋"/>
          <w:color w:val="000000"/>
          <w:sz w:val="28"/>
          <w:szCs w:val="28"/>
          <w:highlight w:val="none"/>
        </w:rPr>
        <w:t xml:space="preserve">%，无条件解除合同</w:t>
      </w:r>
      <w:r>
        <w:rPr>
          <w:rFonts w:hint="eastAsia" w:ascii="仿宋" w:hAnsi="仿宋" w:eastAsia="仿宋"/>
          <w:color w:val="000000"/>
          <w:sz w:val="28"/>
          <w:szCs w:val="28"/>
          <w:highlight w:val="none"/>
        </w:rPr>
        <w:t xml:space="preserve">。</w:t>
      </w:r>
      <w:r/>
    </w:p>
    <w:p>
      <w:pPr>
        <w:pStyle w:val="984"/>
        <w:ind w:firstLine="560"/>
        <w:keepLines w:val="0"/>
        <w:keepNext/>
        <w:pageBreakBefore w:val="0"/>
        <w:spacing w:line="520" w:lineRule="exact"/>
        <w:widowControl w:val="off"/>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en-US" w:eastAsia="zh-CN"/>
        </w:rPr>
        <w:t xml:space="preserve">（二）服务地点：淮安市淮阴区淮高镇人民政府。</w:t>
      </w:r>
      <w:r/>
    </w:p>
    <w:p>
      <w:pPr>
        <w:ind w:firstLine="560"/>
        <w:keepLines w:val="0"/>
        <w:keepNext/>
        <w:pageBreakBefore w:val="0"/>
        <w:spacing w:line="520" w:lineRule="exact"/>
        <w:widowControl w:val="off"/>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lang w:eastAsia="zh-CN"/>
        </w:rPr>
        <w:t xml:space="preserve">（</w:t>
      </w:r>
      <w:r>
        <w:rPr>
          <w:rFonts w:hint="eastAsia" w:ascii="仿宋" w:hAnsi="仿宋" w:eastAsia="仿宋" w:cs="宋体"/>
          <w:color w:val="000000"/>
          <w:sz w:val="28"/>
          <w:szCs w:val="28"/>
          <w:highlight w:val="none"/>
          <w:lang w:val="en-US" w:eastAsia="zh-CN"/>
        </w:rPr>
        <w:t xml:space="preserve">三</w:t>
      </w:r>
      <w:r>
        <w:rPr>
          <w:rFonts w:hint="eastAsia" w:ascii="仿宋" w:hAnsi="仿宋" w:eastAsia="仿宋" w:cs="宋体"/>
          <w:color w:val="000000"/>
          <w:sz w:val="28"/>
          <w:szCs w:val="28"/>
          <w:highlight w:val="none"/>
          <w:lang w:eastAsia="zh-CN"/>
        </w:rPr>
        <w:t xml:space="preserve">）</w:t>
      </w:r>
      <w:r>
        <w:rPr>
          <w:rFonts w:hint="eastAsia" w:ascii="仿宋" w:hAnsi="仿宋" w:eastAsia="仿宋" w:cs="宋体"/>
          <w:color w:val="000000"/>
          <w:sz w:val="28"/>
          <w:szCs w:val="28"/>
          <w:highlight w:val="none"/>
        </w:rPr>
        <w:t xml:space="preserve">结算方式：</w:t>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本项目采用先消费后结算的方式，每月结算一次，由</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每月</w:t>
      </w:r>
      <w:r>
        <w:rPr>
          <w:rFonts w:hint="eastAsia" w:ascii="仿宋" w:hAnsi="仿宋" w:eastAsia="仿宋" w:cs="仿宋"/>
          <w:color w:val="000000"/>
          <w:sz w:val="28"/>
          <w:szCs w:val="28"/>
          <w:highlight w:val="none"/>
          <w:lang w:eastAsia="zh-CN"/>
        </w:rPr>
        <w:t xml:space="preserve">5日</w:t>
      </w:r>
      <w:r>
        <w:rPr>
          <w:rFonts w:hint="eastAsia" w:ascii="仿宋" w:hAnsi="仿宋" w:eastAsia="仿宋" w:cs="仿宋"/>
          <w:color w:val="000000"/>
          <w:sz w:val="28"/>
          <w:szCs w:val="28"/>
          <w:highlight w:val="none"/>
        </w:rPr>
        <w:t xml:space="preserve">前根据实际用餐情况，按月汇总后报</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审核，</w:t>
      </w:r>
      <w:r>
        <w:rPr>
          <w:rFonts w:hint="eastAsia" w:ascii="仿宋" w:hAnsi="仿宋" w:eastAsia="仿宋" w:cs="仿宋"/>
          <w:color w:val="000000"/>
          <w:sz w:val="28"/>
          <w:szCs w:val="28"/>
          <w:highlight w:val="none"/>
          <w:lang w:eastAsia="zh-CN"/>
        </w:rPr>
        <w:t xml:space="preserve">采购商</w:t>
      </w:r>
      <w:r>
        <w:rPr>
          <w:rFonts w:hint="eastAsia" w:ascii="仿宋" w:hAnsi="仿宋" w:eastAsia="仿宋" w:cs="仿宋"/>
          <w:color w:val="000000"/>
          <w:sz w:val="28"/>
          <w:szCs w:val="28"/>
          <w:highlight w:val="none"/>
        </w:rPr>
        <w:t xml:space="preserve">核对无误后10天内支付上月就餐费用，</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在请款时须提供等额的正规发票。</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clear="all"/>
      </w:r>
      <w:r/>
    </w:p>
    <w:p>
      <w:pPr>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附件一：</w:t>
      </w:r>
      <w:r/>
    </w:p>
    <w:p>
      <w:pPr>
        <w:jc w:val="center"/>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餐饮服务考核表</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2028"/>
        <w:gridCol w:w="3961"/>
        <w:gridCol w:w="2185"/>
        <w:gridCol w:w="1083"/>
      </w:tblGrid>
      <w:tr>
        <w:trPr>
          <w:jc w:val="center"/>
          <w:trHeight w:val="454"/>
        </w:trPr>
        <w:tc>
          <w:tcPr>
            <w:gridSpan w:val="2"/>
            <w:shd w:val="clear" w:color="ffffff" w:fill="ffffff"/>
            <w:tcMar>
              <w:left w:w="10" w:type="dxa"/>
              <w:top w:w="0" w:type="dxa"/>
              <w:right w:w="10" w:type="dxa"/>
              <w:bottom w:w="0" w:type="dxa"/>
            </w:tcMar>
            <w:tcW w:w="5989" w:type="dxa"/>
            <w:vAlign w:val="center"/>
            <w:textDirection w:val="lrTb"/>
            <w:noWrap/>
          </w:tcPr>
          <w:p>
            <w:pPr>
              <w:jc w:val="center"/>
              <w:rPr>
                <w:rFonts w:hint="eastAsia" w:ascii="仿宋" w:hAnsi="仿宋" w:eastAsia="仿宋" w:cs="仿宋"/>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t xml:space="preserve">检查考核项目</w:t>
            </w:r>
            <w:r/>
          </w:p>
        </w:tc>
        <w:tc>
          <w:tcPr>
            <w:shd w:val="clear" w:color="ffffff" w:fill="ffffff"/>
            <w:tcMar>
              <w:left w:w="10" w:type="dxa"/>
              <w:top w:w="0" w:type="dxa"/>
              <w:right w:w="10" w:type="dxa"/>
              <w:bottom w:w="0" w:type="dxa"/>
            </w:tcMar>
            <w:tcW w:w="2185" w:type="dxa"/>
            <w:vAlign w:val="center"/>
            <w:textDirection w:val="lrTb"/>
            <w:noWrap/>
          </w:tcPr>
          <w:p>
            <w:pPr>
              <w:ind w:right="160"/>
              <w:jc w:val="center"/>
              <w:rPr>
                <w:rFonts w:hint="eastAsia" w:ascii="仿宋" w:hAnsi="仿宋" w:eastAsia="仿宋" w:cs="仿宋"/>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t xml:space="preserve">扣分标准</w:t>
            </w:r>
            <w:r/>
          </w:p>
        </w:tc>
        <w:tc>
          <w:tcPr>
            <w:shd w:val="clear" w:color="ffffff" w:fill="ffffff"/>
            <w:tcMar>
              <w:left w:w="10" w:type="dxa"/>
              <w:top w:w="0" w:type="dxa"/>
              <w:right w:w="10" w:type="dxa"/>
              <w:bottom w:w="0" w:type="dxa"/>
            </w:tcMar>
            <w:tcW w:w="1083" w:type="dxa"/>
            <w:vAlign w:val="center"/>
            <w:textDirection w:val="lrTb"/>
            <w:noWrap/>
          </w:tcPr>
          <w:p>
            <w:pPr>
              <w:ind w:right="160"/>
              <w:jc w:val="center"/>
              <w:rPr>
                <w:rFonts w:hint="eastAsia" w:ascii="仿宋" w:hAnsi="仿宋" w:eastAsia="仿宋" w:cs="仿宋"/>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1"/>
                <w:szCs w:val="21"/>
                <w:highlight w:val="none"/>
              </w:rPr>
              <w:t xml:space="preserve">基本分</w:t>
            </w:r>
            <w:r/>
          </w:p>
        </w:tc>
      </w:tr>
      <w:tr>
        <w:trPr>
          <w:jc w:val="center"/>
        </w:trPr>
        <w:tc>
          <w:tcPr>
            <w:shd w:val="clear" w:color="ffffff" w:fill="ffffff"/>
            <w:tcMar>
              <w:left w:w="10" w:type="dxa"/>
              <w:top w:w="0" w:type="dxa"/>
              <w:right w:w="10" w:type="dxa"/>
              <w:bottom w:w="0" w:type="dxa"/>
            </w:tcMar>
            <w:tcW w:w="2028" w:type="dxa"/>
            <w:vAlign w:val="center"/>
            <w:vMerge w:val="restart"/>
            <w:textDirection w:val="lrTb"/>
            <w:noWrap/>
          </w:tcPr>
          <w:p>
            <w:pPr>
              <w:jc w:val="center"/>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厨房间环境卫生</w:t>
            </w:r>
            <w:r/>
          </w:p>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（35分）</w:t>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1.</w:t>
            </w:r>
            <w:r>
              <w:rPr>
                <w:rFonts w:hint="eastAsia" w:ascii="仿宋" w:hAnsi="仿宋" w:eastAsia="仿宋" w:cs="仿宋"/>
                <w:color w:val="000000"/>
                <w:sz w:val="21"/>
                <w:szCs w:val="21"/>
                <w:highlight w:val="none"/>
              </w:rPr>
              <w:t xml:space="preserve">地面、下水道、明沟积有污水、污物。</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2.</w:t>
            </w:r>
            <w:r>
              <w:rPr>
                <w:rFonts w:hint="eastAsia" w:ascii="仿宋" w:hAnsi="仿宋" w:eastAsia="仿宋" w:cs="仿宋"/>
                <w:color w:val="000000"/>
                <w:sz w:val="21"/>
                <w:szCs w:val="21"/>
                <w:highlight w:val="none"/>
              </w:rPr>
              <w:t xml:space="preserve">墙壁、门窗、天花板有积尘、油污、蜘蛛网和涂层脱落。</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3.</w:t>
            </w:r>
            <w:r>
              <w:rPr>
                <w:rFonts w:hint="eastAsia" w:ascii="仿宋" w:hAnsi="仿宋" w:eastAsia="仿宋" w:cs="仿宋"/>
                <w:color w:val="000000"/>
                <w:sz w:val="21"/>
                <w:szCs w:val="21"/>
                <w:highlight w:val="none"/>
              </w:rPr>
              <w:t xml:space="preserve">有关设备、设施、用具没有保持卫生清洁。</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4.</w:t>
            </w:r>
            <w:r>
              <w:rPr>
                <w:rFonts w:hint="eastAsia" w:ascii="仿宋" w:hAnsi="仿宋" w:eastAsia="仿宋" w:cs="仿宋"/>
                <w:color w:val="000000"/>
                <w:sz w:val="21"/>
                <w:szCs w:val="21"/>
                <w:highlight w:val="none"/>
              </w:rPr>
              <w:t xml:space="preserve">厨房内垃圾桶没有及时加盖。</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5.</w:t>
            </w:r>
            <w:r>
              <w:rPr>
                <w:rFonts w:hint="eastAsia" w:ascii="仿宋" w:hAnsi="仿宋" w:eastAsia="仿宋" w:cs="仿宋"/>
                <w:color w:val="000000"/>
                <w:sz w:val="21"/>
                <w:szCs w:val="21"/>
                <w:highlight w:val="none"/>
              </w:rPr>
              <w:t xml:space="preserve">地面、灶台、厨具卫生保洁没有按规定每天定时清洗。</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6.</w:t>
            </w:r>
            <w:r>
              <w:rPr>
                <w:rFonts w:hint="eastAsia" w:ascii="仿宋" w:hAnsi="仿宋" w:eastAsia="仿宋" w:cs="仿宋"/>
                <w:color w:val="000000"/>
                <w:sz w:val="21"/>
                <w:szCs w:val="21"/>
                <w:highlight w:val="none"/>
              </w:rPr>
              <w:t xml:space="preserve">冷库没有按要求做到专人负责保管、使用及定时清洗。</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7.</w:t>
            </w:r>
            <w:r>
              <w:rPr>
                <w:rFonts w:hint="eastAsia" w:ascii="仿宋" w:hAnsi="仿宋" w:eastAsia="仿宋" w:cs="仿宋"/>
                <w:color w:val="000000"/>
                <w:sz w:val="21"/>
                <w:szCs w:val="21"/>
                <w:highlight w:val="none"/>
              </w:rPr>
              <w:t xml:space="preserve">无关人员进入厨房间。</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shd w:val="clear" w:color="ffffff" w:fill="ffffff"/>
            <w:tcMar>
              <w:left w:w="10" w:type="dxa"/>
              <w:top w:w="0" w:type="dxa"/>
              <w:right w:w="10" w:type="dxa"/>
              <w:bottom w:w="0" w:type="dxa"/>
            </w:tcMar>
            <w:tcW w:w="2028" w:type="dxa"/>
            <w:vAlign w:val="center"/>
            <w:vMerge w:val="restart"/>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粗加工、配菜卫生及食品原材料配料情况</w:t>
            </w:r>
            <w:r/>
          </w:p>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（55分）</w:t>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1.</w:t>
            </w:r>
            <w:r>
              <w:rPr>
                <w:rFonts w:hint="eastAsia" w:ascii="仿宋" w:hAnsi="仿宋" w:eastAsia="仿宋" w:cs="仿宋"/>
                <w:color w:val="000000"/>
                <w:sz w:val="21"/>
                <w:szCs w:val="21"/>
                <w:highlight w:val="none"/>
              </w:rPr>
              <w:t xml:space="preserve">荤、素食品没有按要求做到分池（定位）清洗。</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4分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2.</w:t>
            </w:r>
            <w:r>
              <w:rPr>
                <w:rFonts w:hint="eastAsia" w:ascii="仿宋" w:hAnsi="仿宋" w:eastAsia="仿宋" w:cs="仿宋"/>
                <w:color w:val="000000"/>
                <w:sz w:val="21"/>
                <w:szCs w:val="21"/>
                <w:highlight w:val="none"/>
              </w:rPr>
              <w:t xml:space="preserve">清洗后的食品接触地面。</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4分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3.</w:t>
            </w:r>
            <w:r>
              <w:rPr>
                <w:rFonts w:hint="eastAsia" w:ascii="仿宋" w:hAnsi="仿宋" w:eastAsia="仿宋" w:cs="仿宋"/>
                <w:color w:val="000000"/>
                <w:sz w:val="21"/>
                <w:szCs w:val="21"/>
                <w:highlight w:val="none"/>
              </w:rPr>
              <w:t xml:space="preserve">加工生、熟食品的刀、砧板及盛器没有分开。</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4分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4.</w:t>
            </w:r>
            <w:r>
              <w:rPr>
                <w:rFonts w:hint="eastAsia" w:ascii="仿宋" w:hAnsi="仿宋" w:eastAsia="仿宋" w:cs="仿宋"/>
                <w:color w:val="000000"/>
                <w:sz w:val="21"/>
                <w:szCs w:val="21"/>
                <w:highlight w:val="none"/>
              </w:rPr>
              <w:t xml:space="preserve">配菜没有做到科学合理色、香、味俱全。</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4分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5.</w:t>
            </w:r>
            <w:r>
              <w:rPr>
                <w:rFonts w:hint="eastAsia" w:ascii="仿宋" w:hAnsi="仿宋" w:eastAsia="仿宋" w:cs="仿宋"/>
                <w:color w:val="000000"/>
                <w:sz w:val="21"/>
                <w:szCs w:val="21"/>
                <w:highlight w:val="none"/>
              </w:rPr>
              <w:t xml:space="preserve">食物加工未熟的。</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4分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6.</w:t>
            </w:r>
            <w:r>
              <w:rPr>
                <w:rFonts w:hint="eastAsia" w:ascii="仿宋" w:hAnsi="仿宋" w:eastAsia="仿宋" w:cs="仿宋"/>
                <w:color w:val="000000"/>
                <w:sz w:val="21"/>
                <w:szCs w:val="21"/>
                <w:highlight w:val="none"/>
              </w:rPr>
              <w:t xml:space="preserve">菜肴里或汤里、米饭里发现有杂物。</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7.</w:t>
            </w:r>
            <w:r>
              <w:rPr>
                <w:rFonts w:hint="eastAsia" w:ascii="仿宋" w:hAnsi="仿宋" w:eastAsia="仿宋" w:cs="仿宋"/>
                <w:color w:val="000000"/>
                <w:sz w:val="21"/>
                <w:szCs w:val="21"/>
                <w:highlight w:val="none"/>
              </w:rPr>
              <w:t xml:space="preserve">各种盛调味品的容器没有按要求做到及时定期清洗。</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8.</w:t>
            </w:r>
            <w:r>
              <w:rPr>
                <w:rFonts w:hint="eastAsia" w:ascii="仿宋" w:hAnsi="仿宋" w:eastAsia="仿宋" w:cs="仿宋"/>
                <w:color w:val="000000"/>
                <w:sz w:val="21"/>
                <w:szCs w:val="21"/>
                <w:highlight w:val="none"/>
              </w:rPr>
              <w:t xml:space="preserve">每天配菜的数量不满足就餐人数需求。</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9.</w:t>
            </w:r>
            <w:r>
              <w:rPr>
                <w:rFonts w:hint="eastAsia" w:ascii="仿宋" w:hAnsi="仿宋" w:eastAsia="仿宋" w:cs="仿宋"/>
                <w:color w:val="000000"/>
                <w:sz w:val="21"/>
                <w:szCs w:val="21"/>
                <w:highlight w:val="none"/>
              </w:rPr>
              <w:t xml:space="preserve">要提倡节约不浪费，发现无故浪费。</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10.</w:t>
            </w:r>
            <w:r>
              <w:rPr>
                <w:rFonts w:hint="eastAsia" w:ascii="仿宋" w:hAnsi="仿宋" w:eastAsia="仿宋" w:cs="仿宋"/>
                <w:color w:val="000000"/>
                <w:sz w:val="21"/>
                <w:szCs w:val="21"/>
                <w:highlight w:val="none"/>
              </w:rPr>
              <w:t xml:space="preserve">食堂没有按规定要求建立卫生台账。</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11.</w:t>
            </w:r>
            <w:r>
              <w:rPr>
                <w:rFonts w:hint="eastAsia" w:ascii="仿宋" w:hAnsi="仿宋" w:eastAsia="仿宋" w:cs="仿宋"/>
                <w:color w:val="000000"/>
                <w:sz w:val="21"/>
                <w:szCs w:val="21"/>
                <w:highlight w:val="none"/>
              </w:rPr>
              <w:t xml:space="preserve">食品原材料及配料无品牌、地沟油等不合格原料。</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tcW w:w="2028"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12.</w:t>
            </w:r>
            <w:r>
              <w:rPr>
                <w:rFonts w:hint="eastAsia" w:ascii="仿宋" w:hAnsi="仿宋" w:eastAsia="仿宋" w:cs="仿宋"/>
                <w:color w:val="000000"/>
                <w:sz w:val="21"/>
                <w:szCs w:val="21"/>
                <w:highlight w:val="none"/>
              </w:rPr>
              <w:t xml:space="preserve">食品素材新鲜不新鲜，生鲜未做到当天送达。</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发现一次扣2.5分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5分</w:t>
            </w:r>
            <w:r/>
          </w:p>
        </w:tc>
      </w:tr>
      <w:tr>
        <w:trPr>
          <w:jc w:val="center"/>
        </w:trPr>
        <w:tc>
          <w:tcPr>
            <w:shd w:val="clear" w:color="ffffff" w:fill="ffffff"/>
            <w:tcMar>
              <w:left w:w="10" w:type="dxa"/>
              <w:top w:w="0" w:type="dxa"/>
              <w:right w:w="10" w:type="dxa"/>
              <w:bottom w:w="0" w:type="dxa"/>
            </w:tcMar>
            <w:tcW w:w="2028" w:type="dxa"/>
            <w:vAlign w:val="center"/>
            <w:vMerge w:val="restart"/>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个人卫生及要求</w:t>
            </w:r>
            <w:r/>
          </w:p>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（10分）</w:t>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1.</w:t>
            </w:r>
            <w:r>
              <w:rPr>
                <w:rFonts w:hint="eastAsia" w:ascii="仿宋" w:hAnsi="仿宋" w:eastAsia="仿宋" w:cs="仿宋"/>
                <w:color w:val="000000"/>
                <w:sz w:val="21"/>
                <w:szCs w:val="21"/>
                <w:highlight w:val="none"/>
              </w:rPr>
              <w:t xml:space="preserve">员工的健康证和卫生知识培训合格证没有在有效期内，发现过期还在使用。</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发现一次扣1分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2分</w:t>
            </w:r>
            <w:r/>
          </w:p>
        </w:tc>
      </w:tr>
      <w:tr>
        <w:trPr>
          <w:jc w:val="center"/>
        </w:trPr>
        <w:tc>
          <w:tcPr>
            <w:tcW w:w="2028" w:type="dxa"/>
            <w:vAlign w:val="center"/>
            <w:vMerge w:val="continue"/>
            <w:textDirection w:val="lrTb"/>
            <w:noWrap/>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2.</w:t>
            </w:r>
            <w:r>
              <w:rPr>
                <w:rFonts w:hint="eastAsia" w:ascii="仿宋" w:hAnsi="仿宋" w:eastAsia="仿宋" w:cs="仿宋"/>
                <w:color w:val="000000"/>
                <w:sz w:val="21"/>
                <w:szCs w:val="21"/>
                <w:highlight w:val="none"/>
              </w:rPr>
              <w:t xml:space="preserve">要求定期对员工进行培训，新上岗的员工要求做到先培训后上岗，发现未经培训直接上岗。</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发现一次扣1分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2分</w:t>
            </w:r>
            <w:r/>
          </w:p>
        </w:tc>
      </w:tr>
      <w:tr>
        <w:trPr>
          <w:jc w:val="center"/>
        </w:trPr>
        <w:tc>
          <w:tcPr>
            <w:tcW w:w="2028" w:type="dxa"/>
            <w:vAlign w:val="center"/>
            <w:vMerge w:val="continue"/>
            <w:textDirection w:val="lrTb"/>
            <w:noWrap/>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3.</w:t>
            </w:r>
            <w:r>
              <w:rPr>
                <w:rFonts w:hint="eastAsia" w:ascii="仿宋" w:hAnsi="仿宋" w:eastAsia="仿宋" w:cs="仿宋"/>
                <w:color w:val="000000"/>
                <w:sz w:val="21"/>
                <w:szCs w:val="21"/>
                <w:highlight w:val="none"/>
              </w:rPr>
              <w:t xml:space="preserve">员工上班时间不能留长指甲、涂指甲油、戴戒指，经</w:t>
            </w:r>
            <w:r>
              <w:rPr>
                <w:rFonts w:hint="eastAsia" w:ascii="仿宋" w:hAnsi="仿宋" w:eastAsia="仿宋" w:cs="仿宋"/>
                <w:color w:val="000000"/>
                <w:sz w:val="21"/>
                <w:szCs w:val="21"/>
                <w:highlight w:val="none"/>
                <w:lang w:eastAsia="zh-CN"/>
              </w:rPr>
              <w:t xml:space="preserve">检查</w:t>
            </w:r>
            <w:r>
              <w:rPr>
                <w:rFonts w:hint="eastAsia" w:ascii="仿宋" w:hAnsi="仿宋" w:eastAsia="仿宋" w:cs="仿宋"/>
                <w:color w:val="000000"/>
                <w:sz w:val="21"/>
                <w:szCs w:val="21"/>
                <w:highlight w:val="none"/>
              </w:rPr>
              <w:t xml:space="preserve">发现存在问题。</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发现一次扣1分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2分</w:t>
            </w:r>
            <w:r/>
          </w:p>
        </w:tc>
      </w:tr>
      <w:tr>
        <w:trPr>
          <w:jc w:val="center"/>
        </w:trPr>
        <w:tc>
          <w:tcPr>
            <w:tcW w:w="2028" w:type="dxa"/>
            <w:vAlign w:val="center"/>
            <w:vMerge w:val="continue"/>
            <w:textDirection w:val="lrTb"/>
            <w:noWrap/>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4.</w:t>
            </w:r>
            <w:r>
              <w:rPr>
                <w:rFonts w:hint="eastAsia" w:ascii="仿宋" w:hAnsi="仿宋" w:eastAsia="仿宋" w:cs="仿宋"/>
                <w:color w:val="000000"/>
                <w:sz w:val="21"/>
                <w:szCs w:val="21"/>
                <w:highlight w:val="none"/>
              </w:rPr>
              <w:t xml:space="preserve">员工上班时间没有按要求穿戴工作服、衣帽、穿戴不整洁或穿拖鞋上班、工作帽没有按要求遮盖全部头发。</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发现一次扣1分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2分</w:t>
            </w:r>
            <w:r/>
          </w:p>
        </w:tc>
      </w:tr>
      <w:tr>
        <w:trPr>
          <w:jc w:val="center"/>
        </w:trPr>
        <w:tc>
          <w:tcPr>
            <w:tcW w:w="2028" w:type="dxa"/>
            <w:vAlign w:val="center"/>
            <w:vMerge w:val="continue"/>
            <w:textDirection w:val="lrTb"/>
            <w:noWrap/>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ffffff" w:fill="ffffff"/>
            <w:tcMar>
              <w:left w:w="10" w:type="dxa"/>
              <w:top w:w="0" w:type="dxa"/>
              <w:right w:w="10" w:type="dxa"/>
              <w:bottom w:w="0" w:type="dxa"/>
            </w:tcMar>
            <w:tcW w:w="3961"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lang w:eastAsia="zh-CN"/>
              </w:rPr>
              <w:t xml:space="preserve">5.</w:t>
            </w:r>
            <w:r>
              <w:rPr>
                <w:rFonts w:hint="eastAsia" w:ascii="仿宋" w:hAnsi="仿宋" w:eastAsia="仿宋" w:cs="仿宋"/>
                <w:color w:val="000000"/>
                <w:sz w:val="21"/>
                <w:szCs w:val="21"/>
                <w:highlight w:val="none"/>
              </w:rPr>
              <w:t xml:space="preserve">发现上班时间工作人员在工作区内吸烟、吃零食。</w:t>
            </w:r>
            <w:r/>
          </w:p>
        </w:tc>
        <w:tc>
          <w:tcPr>
            <w:shd w:val="clear" w:color="ffffff" w:fill="ffffff"/>
            <w:tcMar>
              <w:left w:w="10" w:type="dxa"/>
              <w:top w:w="0" w:type="dxa"/>
              <w:right w:w="10" w:type="dxa"/>
              <w:bottom w:w="0" w:type="dxa"/>
            </w:tcMar>
            <w:tcW w:w="2185"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发现一次扣1分</w:t>
            </w:r>
            <w:r/>
          </w:p>
        </w:tc>
        <w:tc>
          <w:tcPr>
            <w:shd w:val="clear" w:color="ffffff" w:fill="ffffff"/>
            <w:tcMar>
              <w:left w:w="10" w:type="dxa"/>
              <w:top w:w="0" w:type="dxa"/>
              <w:right w:w="10" w:type="dxa"/>
              <w:bottom w:w="0" w:type="dxa"/>
            </w:tcMar>
            <w:tcW w:w="108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2分</w:t>
            </w:r>
            <w:r/>
          </w:p>
        </w:tc>
      </w:tr>
    </w:tbl>
    <w:p>
      <w:pPr>
        <w:jc w:val="center"/>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宋体" w:hAnsi="宋体" w:eastAsia="宋体" w:cs="宋体"/>
          <w:color w:val="000000"/>
          <w:sz w:val="24"/>
          <w:szCs w:val="24"/>
          <w:highlight w:val="none"/>
        </w:rPr>
        <w:br w:type="page" w:clear="all"/>
      </w:r>
      <w:r>
        <w:rPr>
          <w:rFonts w:hint="eastAsia" w:ascii="仿宋" w:hAnsi="仿宋" w:eastAsia="仿宋" w:cs="仿宋"/>
          <w:color w:val="000000"/>
          <w:sz w:val="28"/>
          <w:szCs w:val="28"/>
          <w:highlight w:val="none"/>
        </w:rPr>
        <w:t xml:space="preserve">附件</w:t>
      </w:r>
      <w:r>
        <w:rPr>
          <w:rFonts w:hint="eastAsia" w:ascii="仿宋" w:hAnsi="仿宋" w:eastAsia="仿宋" w:cs="仿宋"/>
          <w:color w:val="000000"/>
          <w:sz w:val="28"/>
          <w:szCs w:val="28"/>
          <w:highlight w:val="none"/>
          <w:lang w:val="en-US" w:eastAsia="zh-CN"/>
        </w:rPr>
        <w:t xml:space="preserve">二 </w:t>
      </w:r>
      <w:r>
        <w:rPr>
          <w:rFonts w:hint="eastAsia" w:ascii="仿宋" w:hAnsi="仿宋" w:eastAsia="仿宋" w:cs="仿宋"/>
          <w:color w:val="000000"/>
          <w:sz w:val="28"/>
          <w:szCs w:val="28"/>
          <w:highlight w:val="none"/>
        </w:rPr>
        <w:t xml:space="preserve">：</w:t>
      </w:r>
      <w:r/>
    </w:p>
    <w:p>
      <w:pPr>
        <w:jc w:val="center"/>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食堂满意度调查问卷</w:t>
      </w:r>
      <w:r/>
    </w:p>
    <w:tbl>
      <w:tblPr>
        <w:tblStyle w:val="69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708"/>
        <w:gridCol w:w="708"/>
        <w:gridCol w:w="3753"/>
        <w:gridCol w:w="1095"/>
        <w:gridCol w:w="1066"/>
        <w:gridCol w:w="1008"/>
        <w:gridCol w:w="1233"/>
      </w:tblGrid>
      <w:tr>
        <w:trPr>
          <w:jc w:val="center"/>
          <w:trHeight w:val="699"/>
        </w:trPr>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序号</w:t>
            </w:r>
            <w:r/>
          </w:p>
        </w:tc>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项目</w:t>
            </w:r>
            <w:r/>
          </w:p>
        </w:tc>
        <w:tc>
          <w:tcPr>
            <w:tcMar>
              <w:left w:w="15" w:type="dxa"/>
              <w:top w:w="15" w:type="dxa"/>
              <w:right w:w="15" w:type="dxa"/>
              <w:bottom w:w="15" w:type="dxa"/>
            </w:tcMar>
            <w:tcW w:w="356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具体内容</w:t>
            </w:r>
            <w:r/>
          </w:p>
        </w:tc>
        <w:tc>
          <w:tcPr>
            <w:tcMar>
              <w:left w:w="15" w:type="dxa"/>
              <w:top w:w="15" w:type="dxa"/>
              <w:right w:w="15" w:type="dxa"/>
              <w:bottom w:w="15" w:type="dxa"/>
            </w:tcMar>
            <w:tcW w:w="1041"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满意</w:t>
            </w:r>
            <w:r/>
          </w:p>
        </w:tc>
        <w:tc>
          <w:tcPr>
            <w:tcMar>
              <w:left w:w="15" w:type="dxa"/>
              <w:top w:w="15" w:type="dxa"/>
              <w:right w:w="15" w:type="dxa"/>
              <w:bottom w:w="15" w:type="dxa"/>
            </w:tcMar>
            <w:tcW w:w="1014"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一般</w:t>
            </w:r>
            <w:r/>
          </w:p>
        </w:tc>
        <w:tc>
          <w:tcPr>
            <w:tcMar>
              <w:left w:w="15" w:type="dxa"/>
              <w:top w:w="15" w:type="dxa"/>
              <w:right w:w="15" w:type="dxa"/>
              <w:bottom w:w="15" w:type="dxa"/>
            </w:tcMar>
            <w:tcW w:w="95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不满意</w:t>
            </w:r>
            <w:r/>
          </w:p>
        </w:tc>
        <w:tc>
          <w:tcPr>
            <w:tcMar>
              <w:left w:w="15" w:type="dxa"/>
              <w:top w:w="15" w:type="dxa"/>
              <w:right w:w="15" w:type="dxa"/>
              <w:bottom w:w="15" w:type="dxa"/>
            </w:tcMar>
            <w:tcW w:w="11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备注</w:t>
            </w:r>
            <w:r/>
          </w:p>
        </w:tc>
      </w:tr>
      <w:tr>
        <w:trPr>
          <w:jc w:val="center"/>
          <w:trHeight w:val="23"/>
        </w:trPr>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1</w:t>
            </w:r>
            <w:r/>
          </w:p>
        </w:tc>
        <w:tc>
          <w:tcPr>
            <w:tcMar>
              <w:left w:w="15" w:type="dxa"/>
              <w:top w:w="15" w:type="dxa"/>
              <w:right w:w="15" w:type="dxa"/>
              <w:bottom w:w="15" w:type="dxa"/>
            </w:tcMar>
            <w:tcW w:w="673" w:type="dxa"/>
            <w:vAlign w:val="center"/>
            <w:vMerge w:val="restart"/>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卫生</w:t>
            </w:r>
            <w:r/>
          </w:p>
        </w:tc>
        <w:tc>
          <w:tcPr>
            <w:tcMar>
              <w:left w:w="15" w:type="dxa"/>
              <w:top w:w="15" w:type="dxa"/>
              <w:right w:w="15" w:type="dxa"/>
              <w:bottom w:w="15" w:type="dxa"/>
            </w:tcMar>
            <w:tcW w:w="3569"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食堂大环境卫生（门窗、地面、桌椅、取餐区等）。</w:t>
            </w:r>
            <w:r/>
          </w:p>
        </w:tc>
        <w:tc>
          <w:tcPr>
            <w:tcMar>
              <w:left w:w="15" w:type="dxa"/>
              <w:top w:w="15" w:type="dxa"/>
              <w:right w:w="15" w:type="dxa"/>
              <w:bottom w:w="15" w:type="dxa"/>
            </w:tcMar>
            <w:tcW w:w="1041"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014"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95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1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r>
      <w:tr>
        <w:trPr>
          <w:jc w:val="center"/>
          <w:trHeight w:val="367"/>
        </w:trPr>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2</w:t>
            </w:r>
            <w:r/>
          </w:p>
        </w:tc>
        <w:tc>
          <w:tcPr>
            <w:tcMar>
              <w:left w:w="15" w:type="dxa"/>
              <w:top w:w="15" w:type="dxa"/>
              <w:right w:w="15" w:type="dxa"/>
              <w:bottom w:w="15" w:type="dxa"/>
            </w:tcMar>
            <w:tcW w:w="673" w:type="dxa"/>
            <w:vAlign w:val="top"/>
            <w:vMerge w:val="continue"/>
            <w:textDirection w:val="lrTb"/>
            <w:noWrap/>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3569"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餐具卫生（碗筷盘等是否干净）。</w:t>
            </w:r>
            <w:r/>
          </w:p>
        </w:tc>
        <w:tc>
          <w:tcPr>
            <w:tcMar>
              <w:left w:w="15" w:type="dxa"/>
              <w:top w:w="15" w:type="dxa"/>
              <w:right w:w="15" w:type="dxa"/>
              <w:bottom w:w="15" w:type="dxa"/>
            </w:tcMar>
            <w:tcW w:w="1041"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014"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95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1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r>
      <w:tr>
        <w:trPr>
          <w:jc w:val="center"/>
          <w:trHeight w:val="417"/>
        </w:trPr>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3</w:t>
            </w:r>
            <w:r/>
          </w:p>
        </w:tc>
        <w:tc>
          <w:tcPr>
            <w:tcMar>
              <w:left w:w="15" w:type="dxa"/>
              <w:top w:w="15" w:type="dxa"/>
              <w:right w:w="15" w:type="dxa"/>
              <w:bottom w:w="15" w:type="dxa"/>
            </w:tcMar>
            <w:tcW w:w="673" w:type="dxa"/>
            <w:vAlign w:val="top"/>
            <w:vMerge w:val="continue"/>
            <w:textDirection w:val="lrTb"/>
            <w:noWrap/>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3569"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饭菜的卫生情况是（饭菜是否有杂物等）。</w:t>
            </w:r>
            <w:r/>
          </w:p>
        </w:tc>
        <w:tc>
          <w:tcPr>
            <w:tcMar>
              <w:left w:w="15" w:type="dxa"/>
              <w:top w:w="15" w:type="dxa"/>
              <w:right w:w="15" w:type="dxa"/>
              <w:bottom w:w="15" w:type="dxa"/>
            </w:tcMar>
            <w:tcW w:w="1041"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014"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95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1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r>
      <w:tr>
        <w:trPr>
          <w:jc w:val="center"/>
          <w:trHeight w:val="429"/>
        </w:trPr>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4</w:t>
            </w:r>
            <w:r/>
          </w:p>
        </w:tc>
        <w:tc>
          <w:tcPr>
            <w:tcMar>
              <w:left w:w="15" w:type="dxa"/>
              <w:top w:w="15" w:type="dxa"/>
              <w:right w:w="15" w:type="dxa"/>
              <w:bottom w:w="15" w:type="dxa"/>
            </w:tcMar>
            <w:tcW w:w="673" w:type="dxa"/>
            <w:vAlign w:val="center"/>
            <w:vMerge w:val="restart"/>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用餐</w:t>
            </w:r>
            <w:r/>
          </w:p>
        </w:tc>
        <w:tc>
          <w:tcPr>
            <w:tcMar>
              <w:left w:w="15" w:type="dxa"/>
              <w:top w:w="15" w:type="dxa"/>
              <w:right w:w="15" w:type="dxa"/>
              <w:bottom w:w="15" w:type="dxa"/>
            </w:tcMar>
            <w:tcW w:w="3569"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早中餐的品种（品种是否嫌多或嫌少等）。</w:t>
            </w:r>
            <w:r/>
          </w:p>
        </w:tc>
        <w:tc>
          <w:tcPr>
            <w:tcMar>
              <w:left w:w="15" w:type="dxa"/>
              <w:top w:w="15" w:type="dxa"/>
              <w:right w:w="15" w:type="dxa"/>
              <w:bottom w:w="15" w:type="dxa"/>
            </w:tcMar>
            <w:tcW w:w="1041"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014"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95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1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r>
      <w:tr>
        <w:trPr>
          <w:jc w:val="center"/>
          <w:trHeight w:val="23"/>
        </w:trPr>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5</w:t>
            </w:r>
            <w:r/>
          </w:p>
        </w:tc>
        <w:tc>
          <w:tcPr>
            <w:tcMar>
              <w:left w:w="15" w:type="dxa"/>
              <w:top w:w="15" w:type="dxa"/>
              <w:right w:w="15" w:type="dxa"/>
              <w:bottom w:w="15" w:type="dxa"/>
            </w:tcMar>
            <w:tcW w:w="673" w:type="dxa"/>
            <w:vAlign w:val="top"/>
            <w:vMerge w:val="continue"/>
            <w:textDirection w:val="lrTb"/>
            <w:noWrap/>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3569"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饭菜的可口程度（是否偏咸偏淡偏油，点心是否偏甜等）。</w:t>
            </w:r>
            <w:r/>
          </w:p>
        </w:tc>
        <w:tc>
          <w:tcPr>
            <w:tcMar>
              <w:left w:w="15" w:type="dxa"/>
              <w:top w:w="15" w:type="dxa"/>
              <w:right w:w="15" w:type="dxa"/>
              <w:bottom w:w="15" w:type="dxa"/>
            </w:tcMar>
            <w:tcW w:w="1041"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014"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95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1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r>
      <w:tr>
        <w:trPr>
          <w:jc w:val="center"/>
          <w:trHeight w:val="23"/>
        </w:trPr>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6</w:t>
            </w:r>
            <w:r/>
          </w:p>
        </w:tc>
        <w:tc>
          <w:tcPr>
            <w:tcMar>
              <w:left w:w="15" w:type="dxa"/>
              <w:top w:w="15" w:type="dxa"/>
              <w:right w:w="15" w:type="dxa"/>
              <w:bottom w:w="15" w:type="dxa"/>
            </w:tcMar>
            <w:tcW w:w="673" w:type="dxa"/>
            <w:vAlign w:val="top"/>
            <w:vMerge w:val="continue"/>
            <w:textDirection w:val="lrTb"/>
            <w:noWrap/>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3569"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饭菜的冷热是否满意？（是否经常吃到冷饭冷菜、冷馒头、冷点心等）。</w:t>
            </w:r>
            <w:r/>
          </w:p>
        </w:tc>
        <w:tc>
          <w:tcPr>
            <w:tcMar>
              <w:left w:w="15" w:type="dxa"/>
              <w:top w:w="15" w:type="dxa"/>
              <w:right w:w="15" w:type="dxa"/>
              <w:bottom w:w="15" w:type="dxa"/>
            </w:tcMar>
            <w:tcW w:w="1041"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014"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95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1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r>
      <w:tr>
        <w:trPr>
          <w:jc w:val="center"/>
          <w:trHeight w:val="23"/>
        </w:trPr>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7</w:t>
            </w:r>
            <w:r/>
          </w:p>
        </w:tc>
        <w:tc>
          <w:tcPr>
            <w:tcMar>
              <w:left w:w="15" w:type="dxa"/>
              <w:top w:w="15" w:type="dxa"/>
              <w:right w:w="15" w:type="dxa"/>
              <w:bottom w:w="15" w:type="dxa"/>
            </w:tcMar>
            <w:tcW w:w="673" w:type="dxa"/>
            <w:vAlign w:val="top"/>
            <w:vMerge w:val="continue"/>
            <w:textDirection w:val="lrTb"/>
            <w:noWrap/>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3569"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早中餐的供应量（是否经常到了食堂没什么可吃了）。</w:t>
            </w:r>
            <w:r/>
          </w:p>
        </w:tc>
        <w:tc>
          <w:tcPr>
            <w:tcMar>
              <w:left w:w="15" w:type="dxa"/>
              <w:top w:w="15" w:type="dxa"/>
              <w:right w:w="15" w:type="dxa"/>
              <w:bottom w:w="15" w:type="dxa"/>
            </w:tcMar>
            <w:tcW w:w="1041"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014"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95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1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r>
      <w:tr>
        <w:trPr>
          <w:jc w:val="center"/>
          <w:trHeight w:val="23"/>
        </w:trPr>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8</w:t>
            </w:r>
            <w:r/>
          </w:p>
        </w:tc>
        <w:tc>
          <w:tcPr>
            <w:tcMar>
              <w:left w:w="15" w:type="dxa"/>
              <w:top w:w="15" w:type="dxa"/>
              <w:right w:w="15" w:type="dxa"/>
              <w:bottom w:w="15" w:type="dxa"/>
            </w:tcMar>
            <w:tcW w:w="673" w:type="dxa"/>
            <w:vAlign w:val="center"/>
            <w:vMerge w:val="restart"/>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服务</w:t>
            </w:r>
            <w:r/>
          </w:p>
        </w:tc>
        <w:tc>
          <w:tcPr>
            <w:tcMar>
              <w:left w:w="15" w:type="dxa"/>
              <w:top w:w="15" w:type="dxa"/>
              <w:right w:w="15" w:type="dxa"/>
              <w:bottom w:w="15" w:type="dxa"/>
            </w:tcMar>
            <w:tcW w:w="3569"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食堂人员的总体服务态度。</w:t>
            </w:r>
            <w:r/>
          </w:p>
        </w:tc>
        <w:tc>
          <w:tcPr>
            <w:tcMar>
              <w:left w:w="15" w:type="dxa"/>
              <w:top w:w="15" w:type="dxa"/>
              <w:right w:w="15" w:type="dxa"/>
              <w:bottom w:w="15" w:type="dxa"/>
            </w:tcMar>
            <w:tcW w:w="1041"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014"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95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1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r>
      <w:tr>
        <w:trPr>
          <w:jc w:val="center"/>
          <w:trHeight w:val="23"/>
        </w:trPr>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9</w:t>
            </w:r>
            <w:r/>
          </w:p>
        </w:tc>
        <w:tc>
          <w:tcPr>
            <w:tcMar>
              <w:left w:w="15" w:type="dxa"/>
              <w:top w:w="15" w:type="dxa"/>
              <w:right w:w="15" w:type="dxa"/>
              <w:bottom w:w="15" w:type="dxa"/>
            </w:tcMar>
            <w:tcW w:w="673" w:type="dxa"/>
            <w:vAlign w:val="top"/>
            <w:vMerge w:val="continue"/>
            <w:textDirection w:val="lrTb"/>
            <w:noWrap/>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3569"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对食堂的总体布局（物品</w:t>
            </w:r>
            <w:r>
              <w:rPr>
                <w:rFonts w:hint="eastAsia" w:ascii="仿宋" w:hAnsi="仿宋" w:eastAsia="仿宋" w:cs="仿宋"/>
                <w:color w:val="000000"/>
                <w:sz w:val="21"/>
                <w:szCs w:val="21"/>
                <w:highlight w:val="none"/>
                <w:lang w:eastAsia="zh-CN"/>
              </w:rPr>
              <w:t xml:space="preserve">摆放</w:t>
            </w:r>
            <w:r>
              <w:rPr>
                <w:rFonts w:hint="eastAsia" w:ascii="仿宋" w:hAnsi="仿宋" w:eastAsia="仿宋" w:cs="仿宋"/>
                <w:color w:val="000000"/>
                <w:sz w:val="21"/>
                <w:szCs w:val="21"/>
                <w:highlight w:val="none"/>
              </w:rPr>
              <w:t xml:space="preserve">是否整齐等）。</w:t>
            </w:r>
            <w:r/>
          </w:p>
        </w:tc>
        <w:tc>
          <w:tcPr>
            <w:tcMar>
              <w:left w:w="15" w:type="dxa"/>
              <w:top w:w="15" w:type="dxa"/>
              <w:right w:w="15" w:type="dxa"/>
              <w:bottom w:w="15" w:type="dxa"/>
            </w:tcMar>
            <w:tcW w:w="1041"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014"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95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1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r>
      <w:tr>
        <w:trPr>
          <w:jc w:val="center"/>
          <w:trHeight w:val="467"/>
        </w:trPr>
        <w:tc>
          <w:tcPr>
            <w:tcMar>
              <w:left w:w="15" w:type="dxa"/>
              <w:top w:w="15" w:type="dxa"/>
              <w:right w:w="15" w:type="dxa"/>
              <w:bottom w:w="15" w:type="dxa"/>
            </w:tcMar>
            <w:tcW w:w="6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10</w:t>
            </w:r>
            <w:r/>
          </w:p>
        </w:tc>
        <w:tc>
          <w:tcPr>
            <w:tcMar>
              <w:left w:w="15" w:type="dxa"/>
              <w:top w:w="15" w:type="dxa"/>
              <w:right w:w="15" w:type="dxa"/>
              <w:bottom w:w="15" w:type="dxa"/>
            </w:tcMar>
            <w:tcW w:w="673" w:type="dxa"/>
            <w:vAlign w:val="top"/>
            <w:vMerge w:val="continue"/>
            <w:textDirection w:val="lrTb"/>
            <w:noWrap/>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3569"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对食堂人员的出菜时间、着装要求等方面。</w:t>
            </w:r>
            <w:r/>
          </w:p>
        </w:tc>
        <w:tc>
          <w:tcPr>
            <w:tcMar>
              <w:left w:w="15" w:type="dxa"/>
              <w:top w:w="15" w:type="dxa"/>
              <w:right w:w="15" w:type="dxa"/>
              <w:bottom w:w="15" w:type="dxa"/>
            </w:tcMar>
            <w:tcW w:w="1041"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014"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959"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c>
          <w:tcPr>
            <w:tcMar>
              <w:left w:w="15" w:type="dxa"/>
              <w:top w:w="15" w:type="dxa"/>
              <w:right w:w="15" w:type="dxa"/>
              <w:bottom w:w="15" w:type="dxa"/>
            </w:tcMar>
            <w:tcW w:w="1173" w:type="dxa"/>
            <w:vAlign w:val="center"/>
            <w:textDirection w:val="lrTb"/>
            <w:noWrap/>
          </w:tcPr>
          <w:p>
            <w:pPr>
              <w:jc w:val="cente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r>
            <w:r/>
          </w:p>
        </w:tc>
      </w:tr>
      <w:tr>
        <w:trPr>
          <w:jc w:val="center"/>
          <w:trHeight w:val="621"/>
        </w:trPr>
        <w:tc>
          <w:tcPr>
            <w:gridSpan w:val="7"/>
            <w:tcMar>
              <w:left w:w="15" w:type="dxa"/>
              <w:top w:w="15" w:type="dxa"/>
              <w:right w:w="15" w:type="dxa"/>
              <w:bottom w:w="15" w:type="dxa"/>
            </w:tcMar>
            <w:tcW w:w="9102"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总体评价：□满意□一般□不满意</w:t>
            </w:r>
            <w:r/>
          </w:p>
        </w:tc>
      </w:tr>
      <w:tr>
        <w:trPr>
          <w:jc w:val="center"/>
          <w:trHeight w:val="843"/>
        </w:trPr>
        <w:tc>
          <w:tcPr>
            <w:gridSpan w:val="7"/>
            <w:tcMar>
              <w:left w:w="15" w:type="dxa"/>
              <w:top w:w="15" w:type="dxa"/>
              <w:right w:w="15" w:type="dxa"/>
              <w:bottom w:w="15" w:type="dxa"/>
            </w:tcMar>
            <w:tcW w:w="9102" w:type="dxa"/>
            <w:vAlign w:val="center"/>
            <w:textDirection w:val="lrTb"/>
            <w:noWrap/>
          </w:tcPr>
          <w:p>
            <w:pPr>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备注：评价内容中出现一项“不满意”或三项“一般”，则总体评价为“一般”；出现两项“不满意”或四项及以上“一般”，则总体评价为“不满意”。</w:t>
            </w:r>
            <w:r/>
          </w:p>
        </w:tc>
      </w:tr>
    </w:tbl>
    <w:p>
      <w:pPr>
        <w:pStyle w:val="883"/>
        <w:jc w:val="center"/>
        <w:rPr>
          <w:rFonts w:hint="eastAsia" w:ascii="黑体" w:hAnsi="黑体" w:eastAsia="黑体"/>
          <w:b/>
          <w:bCs/>
          <w:sz w:val="36"/>
          <w:szCs w:val="36"/>
        </w:rPr>
      </w:pPr>
      <w:r>
        <w:rPr>
          <w:rFonts w:hint="eastAsia" w:ascii="黑体" w:hAnsi="黑体" w:eastAsia="黑体"/>
          <w:b/>
          <w:bCs/>
          <w:sz w:val="36"/>
          <w:szCs w:val="36"/>
        </w:rPr>
        <w:br w:type="page" w:clear="all"/>
      </w:r>
      <w:r/>
    </w:p>
    <w:p>
      <w:pPr>
        <w:pStyle w:val="883"/>
        <w:jc w:val="center"/>
        <w:rPr>
          <w:rFonts w:hint="eastAsia" w:ascii="黑体" w:hAnsi="黑体" w:eastAsia="黑体"/>
          <w:b/>
          <w:bCs/>
          <w:sz w:val="36"/>
          <w:szCs w:val="36"/>
        </w:rPr>
      </w:pPr>
      <w:r>
        <w:rPr>
          <w:rFonts w:hint="eastAsia" w:ascii="黑体" w:hAnsi="黑体" w:eastAsia="黑体"/>
          <w:b/>
          <w:bCs/>
          <w:sz w:val="36"/>
          <w:szCs w:val="36"/>
        </w:rPr>
      </w:r>
      <w:r/>
    </w:p>
    <w:p>
      <w:pPr>
        <w:pStyle w:val="883"/>
        <w:jc w:val="center"/>
        <w:rPr>
          <w:rFonts w:hint="eastAsia" w:ascii="黑体" w:hAnsi="黑体" w:eastAsia="黑体"/>
          <w:b/>
          <w:bCs/>
          <w:sz w:val="36"/>
          <w:szCs w:val="36"/>
        </w:rPr>
      </w:pPr>
      <w:r>
        <w:rPr>
          <w:rFonts w:hint="eastAsia" w:ascii="黑体" w:hAnsi="黑体" w:eastAsia="黑体"/>
          <w:b/>
          <w:bCs/>
          <w:sz w:val="36"/>
          <w:szCs w:val="36"/>
        </w:rPr>
        <w:t xml:space="preserve">第六章   响  应  文  件</w:t>
      </w:r>
      <w:r/>
    </w:p>
    <w:p>
      <w:pPr>
        <w:pStyle w:val="883"/>
        <w:ind w:firstLine="2640"/>
        <w:rPr>
          <w:rFonts w:hint="eastAsia" w:ascii="黑体" w:hAnsi="黑体" w:eastAsia="黑体"/>
          <w:sz w:val="44"/>
          <w:szCs w:val="44"/>
        </w:rPr>
      </w:pPr>
      <w:r>
        <w:rPr>
          <w:rFonts w:hint="eastAsia" w:ascii="黑体" w:hAnsi="黑体" w:eastAsia="黑体"/>
          <w:sz w:val="44"/>
          <w:szCs w:val="44"/>
        </w:rPr>
      </w:r>
      <w:r/>
    </w:p>
    <w:p>
      <w:pPr>
        <w:pStyle w:val="883"/>
        <w:ind w:firstLine="2640"/>
        <w:rPr>
          <w:rFonts w:hint="eastAsia" w:ascii="黑体" w:hAnsi="黑体" w:eastAsia="黑体"/>
          <w:sz w:val="44"/>
          <w:szCs w:val="44"/>
        </w:rPr>
      </w:pPr>
      <w:r>
        <w:rPr>
          <w:rFonts w:hint="eastAsia" w:ascii="黑体" w:hAnsi="黑体" w:eastAsia="黑体"/>
          <w:sz w:val="44"/>
          <w:szCs w:val="44"/>
        </w:rPr>
      </w:r>
      <w:r/>
    </w:p>
    <w:p>
      <w:pPr>
        <w:pStyle w:val="883"/>
        <w:rPr>
          <w:rFonts w:hint="eastAsia" w:ascii="黑体" w:hAnsi="黑体" w:eastAsia="黑体"/>
          <w:sz w:val="44"/>
          <w:szCs w:val="44"/>
        </w:rPr>
      </w:pPr>
      <w:r>
        <w:rPr>
          <w:rFonts w:hint="eastAsia" w:ascii="黑体" w:hAnsi="黑体" w:eastAsia="黑体"/>
          <w:sz w:val="44"/>
          <w:szCs w:val="44"/>
        </w:rPr>
      </w:r>
      <w:r/>
    </w:p>
    <w:p>
      <w:pPr>
        <w:pStyle w:val="883"/>
        <w:rPr>
          <w:rFonts w:hint="eastAsia" w:ascii="黑体" w:hAnsi="黑体" w:eastAsia="黑体"/>
          <w:sz w:val="32"/>
        </w:rPr>
      </w:pPr>
      <w:r>
        <w:rPr>
          <w:rFonts w:hint="eastAsia" w:ascii="黑体" w:hAnsi="黑体" w:eastAsia="黑体"/>
          <w:sz w:val="32"/>
        </w:rPr>
      </w:r>
      <w:r/>
    </w:p>
    <w:p>
      <w:pPr>
        <w:pStyle w:val="883"/>
        <w:rPr>
          <w:rFonts w:hint="eastAsia" w:ascii="黑体" w:hAnsi="黑体" w:eastAsia="黑体"/>
          <w:sz w:val="32"/>
        </w:rPr>
      </w:pPr>
      <w:r>
        <w:rPr>
          <w:rFonts w:hint="eastAsia" w:ascii="黑体" w:hAnsi="黑体" w:eastAsia="黑体"/>
          <w:sz w:val="32"/>
        </w:rPr>
      </w:r>
      <w:r/>
    </w:p>
    <w:p>
      <w:pPr>
        <w:ind w:firstLine="1446"/>
        <w:spacing w:line="400" w:lineRule="exact"/>
        <w:rPr>
          <w:rFonts w:hint="eastAsia" w:ascii="黑体" w:hAnsi="黑体" w:eastAsia="黑体"/>
          <w:b/>
          <w:bCs/>
          <w:sz w:val="36"/>
        </w:rPr>
      </w:pPr>
      <w:r>
        <w:rPr>
          <w:rFonts w:hint="eastAsia" w:ascii="黑体" w:hAnsi="黑体" w:eastAsia="黑体"/>
          <w:b/>
          <w:bCs/>
          <w:sz w:val="36"/>
        </w:rPr>
        <w:t xml:space="preserve">项目名称</w:t>
      </w:r>
      <w:r>
        <w:rPr>
          <w:rFonts w:hint="eastAsia" w:ascii="黑体" w:hAnsi="黑体" w:eastAsia="黑体"/>
          <w:b/>
          <w:bCs/>
          <w:sz w:val="36"/>
          <w:lang w:eastAsia="zh-CN"/>
        </w:rPr>
        <w:t xml:space="preserve">：</w:t>
      </w:r>
      <w:r/>
    </w:p>
    <w:p>
      <w:pPr>
        <w:pStyle w:val="883"/>
        <w:rPr>
          <w:rFonts w:hint="eastAsia" w:ascii="黑体" w:hAnsi="黑体" w:eastAsia="黑体"/>
          <w:sz w:val="32"/>
        </w:rPr>
      </w:pPr>
      <w:r>
        <w:rPr>
          <w:rFonts w:hint="eastAsia" w:ascii="黑体" w:hAnsi="黑体" w:eastAsia="黑体"/>
          <w:sz w:val="32"/>
        </w:rPr>
      </w:r>
      <w:r/>
    </w:p>
    <w:p>
      <w:pPr>
        <w:pStyle w:val="883"/>
        <w:ind w:firstLine="1066"/>
        <w:rPr>
          <w:rFonts w:hint="eastAsia" w:ascii="黑体" w:hAnsi="黑体" w:eastAsia="黑体"/>
          <w:b/>
          <w:sz w:val="36"/>
          <w:szCs w:val="24"/>
        </w:rPr>
      </w:pPr>
      <w:r>
        <w:rPr>
          <w:rFonts w:hint="eastAsia" w:ascii="黑体" w:hAnsi="黑体" w:eastAsia="黑体"/>
          <w:b/>
          <w:sz w:val="36"/>
          <w:szCs w:val="24"/>
        </w:rPr>
      </w:r>
      <w:r/>
    </w:p>
    <w:p>
      <w:pPr>
        <w:pStyle w:val="883"/>
        <w:ind w:firstLine="1066"/>
        <w:rPr>
          <w:rFonts w:hint="eastAsia" w:ascii="黑体" w:hAnsi="黑体" w:eastAsia="黑体"/>
          <w:b/>
          <w:sz w:val="36"/>
          <w:szCs w:val="24"/>
        </w:rPr>
      </w:pPr>
      <w:r>
        <w:rPr>
          <w:rFonts w:hint="eastAsia" w:ascii="黑体" w:hAnsi="黑体" w:eastAsia="黑体"/>
          <w:b/>
          <w:sz w:val="36"/>
          <w:szCs w:val="24"/>
        </w:rPr>
      </w:r>
      <w:r/>
    </w:p>
    <w:p>
      <w:pPr>
        <w:pStyle w:val="883"/>
        <w:ind w:firstLine="1428"/>
        <w:rPr>
          <w:rFonts w:ascii="黑体" w:hAnsi="黑体" w:eastAsia="黑体"/>
          <w:b/>
          <w:sz w:val="36"/>
          <w:szCs w:val="24"/>
        </w:rPr>
      </w:pPr>
      <w:r>
        <w:rPr>
          <w:rFonts w:hint="eastAsia" w:ascii="黑体" w:hAnsi="黑体" w:eastAsia="黑体"/>
          <w:b/>
          <w:sz w:val="36"/>
          <w:szCs w:val="24"/>
        </w:rPr>
        <w:t xml:space="preserve">项目编号</w:t>
      </w:r>
      <w:r>
        <w:rPr>
          <w:rFonts w:hint="eastAsia" w:ascii="黑体" w:hAnsi="黑体" w:eastAsia="黑体"/>
          <w:b/>
          <w:sz w:val="36"/>
          <w:szCs w:val="24"/>
          <w:lang w:eastAsia="zh-CN"/>
        </w:rPr>
        <w:t xml:space="preserve">：</w:t>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ind w:firstLine="1428"/>
        <w:spacing w:line="400" w:lineRule="exact"/>
        <w:rPr>
          <w:rFonts w:hint="eastAsia" w:ascii="黑体" w:hAnsi="黑体" w:eastAsia="黑体"/>
          <w:b/>
          <w:bCs/>
          <w:sz w:val="32"/>
        </w:rPr>
      </w:pPr>
      <w:r>
        <w:rPr>
          <w:rFonts w:hint="eastAsia" w:ascii="黑体" w:hAnsi="黑体" w:eastAsia="黑体"/>
          <w:b/>
          <w:bCs/>
          <w:sz w:val="36"/>
        </w:rPr>
        <w:t xml:space="preserve">供应商</w:t>
      </w:r>
      <w:r>
        <w:rPr>
          <w:rFonts w:hint="eastAsia" w:ascii="黑体" w:hAnsi="黑体" w:eastAsia="黑体"/>
          <w:b/>
          <w:bCs/>
          <w:sz w:val="36"/>
          <w:lang w:eastAsia="zh-CN"/>
        </w:rPr>
        <w:t xml:space="preserve">：</w:t>
      </w:r>
      <w:r/>
    </w:p>
    <w:p>
      <w:pPr>
        <w:pStyle w:val="883"/>
        <w:ind w:firstLine="1904"/>
        <w:rPr>
          <w:rFonts w:hint="eastAsia" w:ascii="黑体" w:hAnsi="黑体" w:eastAsia="黑体"/>
          <w:sz w:val="32"/>
        </w:rPr>
      </w:pPr>
      <w:r>
        <w:rPr>
          <w:rFonts w:hint="eastAsia" w:ascii="黑体" w:hAnsi="黑体" w:eastAsia="黑体"/>
          <w:sz w:val="32"/>
        </w:rPr>
      </w:r>
      <w:r/>
    </w:p>
    <w:p>
      <w:pPr>
        <w:pStyle w:val="883"/>
        <w:ind w:firstLine="1904"/>
        <w:rPr>
          <w:rFonts w:hint="eastAsia" w:ascii="黑体" w:hAnsi="黑体" w:eastAsia="黑体"/>
          <w:sz w:val="32"/>
        </w:rPr>
      </w:pPr>
      <w:r>
        <w:rPr>
          <w:rFonts w:hint="eastAsia" w:ascii="黑体" w:hAnsi="黑体" w:eastAsia="黑体"/>
          <w:sz w:val="32"/>
        </w:rPr>
      </w:r>
      <w:r/>
    </w:p>
    <w:p>
      <w:pPr>
        <w:pStyle w:val="883"/>
        <w:ind w:firstLine="1904"/>
        <w:rPr>
          <w:rFonts w:hint="eastAsia" w:ascii="黑体" w:hAnsi="黑体" w:eastAsia="黑体"/>
          <w:sz w:val="32"/>
        </w:rPr>
      </w:pPr>
      <w:r>
        <w:rPr>
          <w:rFonts w:hint="eastAsia" w:ascii="黑体" w:hAnsi="黑体" w:eastAsia="黑体"/>
          <w:sz w:val="32"/>
        </w:rPr>
      </w:r>
      <w:r/>
    </w:p>
    <w:p>
      <w:pPr>
        <w:pStyle w:val="883"/>
        <w:ind w:firstLine="1904"/>
        <w:rPr>
          <w:rFonts w:hint="eastAsia" w:ascii="黑体" w:hAnsi="黑体" w:eastAsia="黑体"/>
          <w:sz w:val="32"/>
        </w:rPr>
      </w:pPr>
      <w:r>
        <w:rPr>
          <w:rFonts w:hint="eastAsia" w:ascii="黑体" w:hAnsi="黑体" w:eastAsia="黑体"/>
          <w:sz w:val="32"/>
        </w:rPr>
      </w:r>
      <w:r/>
    </w:p>
    <w:p>
      <w:pPr>
        <w:pStyle w:val="883"/>
        <w:ind w:firstLine="2645"/>
        <w:rPr>
          <w:rFonts w:hint="eastAsia" w:ascii="黑体" w:hAnsi="黑体" w:eastAsia="黑体"/>
          <w:b/>
          <w:sz w:val="36"/>
          <w:szCs w:val="24"/>
          <w:lang w:eastAsia="zh-CN"/>
        </w:rPr>
      </w:pPr>
      <w:r>
        <w:rPr>
          <w:rFonts w:hint="eastAsia" w:ascii="黑体" w:hAnsi="黑体" w:eastAsia="黑体"/>
          <w:b/>
          <w:sz w:val="36"/>
          <w:szCs w:val="24"/>
          <w:lang w:eastAsia="zh-CN"/>
        </w:rPr>
      </w:r>
      <w:r/>
    </w:p>
    <w:p>
      <w:pPr>
        <w:pStyle w:val="883"/>
        <w:ind w:firstLine="2645"/>
        <w:rPr>
          <w:rFonts w:hint="eastAsia" w:ascii="黑体" w:hAnsi="黑体" w:eastAsia="黑体"/>
          <w:b/>
          <w:sz w:val="36"/>
          <w:szCs w:val="24"/>
          <w:lang w:eastAsia="zh-CN"/>
        </w:rPr>
      </w:pPr>
      <w:r>
        <w:rPr>
          <w:rFonts w:hint="eastAsia" w:ascii="黑体" w:hAnsi="黑体" w:eastAsia="黑体"/>
          <w:b/>
          <w:sz w:val="36"/>
          <w:szCs w:val="24"/>
          <w:lang w:eastAsia="zh-CN"/>
        </w:rPr>
      </w:r>
      <w:r/>
    </w:p>
    <w:p>
      <w:pPr>
        <w:pStyle w:val="883"/>
        <w:ind w:firstLine="2645"/>
        <w:rPr>
          <w:rFonts w:hint="eastAsia" w:ascii="黑体" w:hAnsi="黑体" w:eastAsia="黑体"/>
          <w:b/>
          <w:sz w:val="36"/>
          <w:szCs w:val="24"/>
          <w:lang w:eastAsia="zh-CN"/>
        </w:rPr>
      </w:pPr>
      <w:r>
        <w:rPr>
          <w:rFonts w:hint="eastAsia" w:ascii="黑体" w:hAnsi="黑体" w:eastAsia="黑体"/>
          <w:b/>
          <w:sz w:val="36"/>
          <w:szCs w:val="24"/>
          <w:lang w:eastAsia="zh-CN"/>
        </w:rPr>
      </w:r>
      <w:r/>
    </w:p>
    <w:p>
      <w:pPr>
        <w:pStyle w:val="883"/>
        <w:ind w:firstLine="2645"/>
        <w:rPr>
          <w:rFonts w:hint="eastAsia" w:ascii="黑体" w:hAnsi="黑体" w:eastAsia="黑体"/>
          <w:b/>
          <w:sz w:val="32"/>
        </w:rPr>
      </w:pPr>
      <w:r>
        <w:rPr>
          <w:rFonts w:hint="eastAsia" w:ascii="黑体" w:hAnsi="黑体" w:eastAsia="黑体"/>
          <w:b/>
          <w:sz w:val="36"/>
          <w:szCs w:val="24"/>
          <w:lang w:eastAsia="zh-CN"/>
        </w:rPr>
        <w:t xml:space="preserve">二〇二</w:t>
      </w:r>
      <w:r>
        <w:rPr>
          <w:rFonts w:hint="eastAsia" w:ascii="黑体" w:hAnsi="黑体" w:eastAsia="黑体"/>
          <w:b/>
          <w:sz w:val="36"/>
          <w:szCs w:val="24"/>
          <w:lang w:val="en-US" w:eastAsia="zh-CN"/>
        </w:rPr>
        <w:t xml:space="preserve">六</w:t>
      </w:r>
      <w:r>
        <w:rPr>
          <w:rFonts w:hint="eastAsia" w:ascii="黑体" w:hAnsi="黑体" w:eastAsia="黑体"/>
          <w:b/>
          <w:sz w:val="36"/>
          <w:szCs w:val="24"/>
        </w:rPr>
        <w:t xml:space="preserve">年    月    日</w:t>
      </w:r>
      <w:r/>
    </w:p>
    <w:p>
      <w:pPr>
        <w:spacing w:line="640" w:lineRule="exact"/>
        <w:rPr>
          <w:rFonts w:hint="eastAsia" w:ascii="宋体" w:hAnsi="宋体"/>
          <w:sz w:val="28"/>
          <w:szCs w:val="28"/>
        </w:rPr>
      </w:pPr>
      <w:r>
        <w:rPr>
          <w:rFonts w:hint="eastAsia" w:ascii="宋体" w:hAnsi="宋体"/>
          <w:sz w:val="28"/>
          <w:szCs w:val="28"/>
        </w:rPr>
      </w:r>
      <w:r/>
    </w:p>
    <w:p>
      <w:pPr>
        <w:spacing w:line="640" w:lineRule="exact"/>
        <w:rPr>
          <w:rFonts w:hint="eastAsia" w:ascii="宋体" w:hAnsi="宋体"/>
          <w:sz w:val="28"/>
          <w:szCs w:val="28"/>
        </w:rPr>
      </w:pPr>
      <w:r>
        <w:rPr>
          <w:rFonts w:hint="eastAsia" w:ascii="宋体" w:hAnsi="宋体"/>
          <w:sz w:val="28"/>
          <w:szCs w:val="28"/>
        </w:rPr>
      </w:r>
      <w:r/>
    </w:p>
    <w:p>
      <w:pPr>
        <w:ind w:firstLine="3521"/>
        <w:spacing w:line="640" w:lineRule="exact"/>
        <w:rPr>
          <w:rFonts w:hint="eastAsia" w:ascii="仿宋" w:hAnsi="仿宋" w:eastAsia="仿宋"/>
          <w:b/>
          <w:bCs/>
          <w:sz w:val="32"/>
          <w:szCs w:val="32"/>
        </w:rPr>
      </w:pPr>
      <w:r>
        <w:rPr>
          <w:rFonts w:hint="eastAsia" w:ascii="仿宋" w:hAnsi="仿宋" w:eastAsia="仿宋"/>
          <w:b/>
          <w:bCs/>
          <w:sz w:val="32"/>
          <w:szCs w:val="32"/>
        </w:rPr>
        <w:br w:type="page" w:clear="all"/>
      </w:r>
      <w:r>
        <w:rPr>
          <w:rFonts w:hint="eastAsia" w:ascii="仿宋" w:hAnsi="仿宋" w:eastAsia="仿宋"/>
          <w:b/>
          <w:bCs/>
          <w:sz w:val="32"/>
          <w:szCs w:val="32"/>
        </w:rPr>
        <w:t xml:space="preserve">一、磋商函</w:t>
      </w:r>
      <w:r/>
    </w:p>
    <w:p>
      <w:pPr>
        <w:spacing w:line="640" w:lineRule="exact"/>
        <w:rPr>
          <w:rFonts w:hint="eastAsia" w:ascii="仿宋" w:hAnsi="仿宋" w:eastAsia="仿宋"/>
          <w:sz w:val="28"/>
        </w:rPr>
      </w:pPr>
      <w:r>
        <w:rPr>
          <w:rFonts w:hint="eastAsia" w:ascii="仿宋" w:hAnsi="仿宋" w:eastAsia="仿宋"/>
          <w:sz w:val="28"/>
          <w:lang w:eastAsia="zh-CN"/>
        </w:rPr>
        <w:t xml:space="preserve">淮安市淮阴区淮高镇人民政府：</w:t>
      </w:r>
      <w:r/>
    </w:p>
    <w:p>
      <w:pPr>
        <w:pStyle w:val="932"/>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关于          采购项目</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w:t>
      </w:r>
      <w:r>
        <w:rPr>
          <w:rFonts w:hint="eastAsia" w:ascii="仿宋" w:hAnsi="仿宋" w:eastAsia="仿宋"/>
          <w:sz w:val="28"/>
          <w:szCs w:val="28"/>
        </w:rPr>
        <w:t xml:space="preserve">            ）</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（供应商单位名称），全权处理本次项目磋商的有关事宜。</w:t>
      </w:r>
      <w:r/>
    </w:p>
    <w:p>
      <w:pPr>
        <w:ind w:firstLine="560"/>
        <w:spacing w:line="640" w:lineRule="exact"/>
        <w:rPr>
          <w:rFonts w:hint="eastAsia" w:ascii="仿宋" w:hAnsi="仿宋" w:eastAsia="仿宋"/>
          <w:color w:val="000000"/>
          <w:sz w:val="28"/>
          <w:szCs w:val="28"/>
        </w:rPr>
      </w:pPr>
      <w:r>
        <w:rPr>
          <w:rFonts w:hint="eastAsia" w:ascii="仿宋" w:hAnsi="仿宋" w:eastAsia="仿宋"/>
          <w:sz w:val="28"/>
          <w:lang w:eastAsia="zh-CN"/>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hint="eastAsia" w:ascii="仿宋" w:hAnsi="仿宋" w:eastAsia="仿宋"/>
          <w:sz w:val="28"/>
        </w:rPr>
      </w:pPr>
      <w:r>
        <w:rPr>
          <w:rFonts w:hint="eastAsia" w:ascii="仿宋" w:hAnsi="仿宋" w:eastAsia="仿宋"/>
          <w:sz w:val="28"/>
          <w:lang w:eastAsia="zh-CN"/>
        </w:rPr>
        <w:t xml:space="preserve">2.</w:t>
      </w:r>
      <w:r>
        <w:rPr>
          <w:rFonts w:hint="eastAsia" w:ascii="仿宋" w:hAnsi="仿宋" w:eastAsia="仿宋"/>
          <w:sz w:val="28"/>
        </w:rPr>
        <w:t xml:space="preserve">参加本次采购活动前，我方没有被“信用中国”网站、“中国政府采购网”列入失信被执行人名单、重大税收违法案件当事人名单、政府采购严重违法失信行为记录名单。</w:t>
      </w:r>
      <w:r/>
    </w:p>
    <w:p>
      <w:pPr>
        <w:pStyle w:val="932"/>
        <w:ind w:firstLine="560"/>
        <w:spacing w:before="0" w:after="0" w:line="64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rPr>
        <w:t xml:space="preserve">按照磋商文件中规定</w:t>
      </w:r>
      <w:r>
        <w:rPr>
          <w:rFonts w:hint="eastAsia" w:ascii="仿宋" w:hAnsi="仿宋" w:eastAsia="仿宋"/>
          <w:sz w:val="28"/>
          <w:szCs w:val="28"/>
          <w:lang w:val="en-US" w:eastAsia="zh-CN"/>
        </w:rPr>
        <w:t xml:space="preserve">的</w:t>
      </w:r>
      <w:r>
        <w:rPr>
          <w:rFonts w:hint="eastAsia" w:ascii="仿宋" w:hAnsi="仿宋" w:eastAsia="仿宋"/>
          <w:sz w:val="28"/>
          <w:szCs w:val="28"/>
        </w:rPr>
        <w:t xml:space="preserve">各项要求，我方愿以</w:t>
      </w:r>
      <w:r>
        <w:rPr>
          <w:rFonts w:hint="eastAsia" w:ascii="仿宋" w:hAnsi="仿宋" w:eastAsia="仿宋" w:cs="Arial"/>
          <w:sz w:val="28"/>
        </w:rPr>
        <w:t xml:space="preserve">（大写、人民币）</w:t>
      </w:r>
      <w:r>
        <w:rPr>
          <w:rFonts w:hint="eastAsia" w:ascii="仿宋" w:hAnsi="仿宋" w:eastAsia="仿宋" w:cs="Arial"/>
          <w:sz w:val="28"/>
          <w:u w:val="single"/>
        </w:rPr>
        <w:t xml:space="preserve">         </w:t>
      </w:r>
      <w:r>
        <w:rPr>
          <w:rFonts w:hint="eastAsia" w:ascii="仿宋" w:hAnsi="仿宋" w:eastAsia="仿宋" w:cs="Arial"/>
          <w:sz w:val="28"/>
        </w:rPr>
        <w:t xml:space="preserve">元（RMB</w:t>
      </w:r>
      <w:r>
        <w:rPr>
          <w:rFonts w:hint="eastAsia" w:ascii="仿宋" w:hAnsi="仿宋" w:eastAsia="仿宋" w:cs="Arial"/>
          <w:sz w:val="28"/>
          <w:u w:val="single"/>
        </w:rPr>
        <w:t xml:space="preserve">￥     </w:t>
      </w:r>
      <w:r>
        <w:rPr>
          <w:rFonts w:hint="eastAsia" w:ascii="仿宋" w:hAnsi="仿宋" w:eastAsia="仿宋" w:cs="Arial"/>
          <w:sz w:val="28"/>
        </w:rPr>
        <w:t xml:space="preserve">元）的磋商总报价并按磋商文件的规定要求提供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p>
    <w:p>
      <w:pPr>
        <w:ind w:firstLine="560"/>
        <w:spacing w:line="640" w:lineRule="exact"/>
        <w:rPr>
          <w:rFonts w:hint="eastAsia" w:ascii="仿宋" w:hAnsi="仿宋" w:eastAsia="仿宋"/>
          <w:sz w:val="28"/>
          <w:szCs w:val="28"/>
        </w:rPr>
      </w:pPr>
      <w:r>
        <w:rPr>
          <w:rFonts w:hint="eastAsia" w:ascii="仿宋" w:hAnsi="仿宋" w:eastAsia="仿宋"/>
          <w:sz w:val="28"/>
          <w:lang w:eastAsia="zh-CN"/>
        </w:rPr>
        <w:t xml:space="preserve">4.</w:t>
      </w:r>
      <w:r>
        <w:rPr>
          <w:rFonts w:hint="eastAsia" w:ascii="仿宋" w:hAnsi="仿宋" w:eastAsia="仿宋"/>
          <w:sz w:val="28"/>
        </w:rPr>
        <w:t xml:space="preserve">如果我们成交，我们将按磋商文件规定的时间提供货物和服务</w:t>
      </w:r>
      <w:r>
        <w:rPr>
          <w:rFonts w:hint="eastAsia" w:ascii="仿宋" w:hAnsi="仿宋" w:eastAsia="仿宋"/>
          <w:sz w:val="28"/>
          <w:szCs w:val="28"/>
        </w:rPr>
        <w:t xml:space="preserve">。</w:t>
      </w:r>
      <w:r/>
    </w:p>
    <w:p>
      <w:pPr>
        <w:ind w:firstLine="567"/>
        <w:spacing w:line="640" w:lineRule="exact"/>
        <w:rPr>
          <w:rFonts w:hint="eastAsia" w:ascii="仿宋" w:hAnsi="仿宋" w:eastAsia="仿宋"/>
          <w:sz w:val="28"/>
          <w:szCs w:val="28"/>
        </w:rPr>
      </w:pPr>
      <w:r>
        <w:rPr>
          <w:rFonts w:hint="eastAsia" w:ascii="仿宋" w:hAnsi="仿宋" w:eastAsia="仿宋"/>
          <w:sz w:val="28"/>
          <w:szCs w:val="28"/>
          <w:lang w:eastAsia="zh-CN"/>
        </w:rPr>
        <w:t xml:space="preserve">5.</w:t>
      </w:r>
      <w:r>
        <w:rPr>
          <w:rFonts w:hint="eastAsia" w:ascii="仿宋" w:hAnsi="仿宋" w:eastAsia="仿宋"/>
          <w:sz w:val="28"/>
          <w:szCs w:val="28"/>
        </w:rPr>
        <w:t xml:space="preserve">我方同意按照磋商文件中第1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rPr>
      </w:pPr>
      <w:r>
        <w:rPr>
          <w:rFonts w:hint="eastAsia" w:ascii="仿宋" w:hAnsi="仿宋" w:eastAsia="仿宋"/>
          <w:sz w:val="28"/>
          <w:szCs w:val="28"/>
          <w:lang w:eastAsia="zh-CN"/>
        </w:rPr>
        <w:t xml:space="preserve">6.</w:t>
      </w:r>
      <w:r>
        <w:rPr>
          <w:rFonts w:hint="eastAsia" w:ascii="仿宋" w:hAnsi="仿宋" w:eastAsia="仿宋"/>
          <w:sz w:val="28"/>
          <w:szCs w:val="28"/>
        </w:rPr>
        <w:t xml:space="preserve">我们同意向贵方提供贵方可能要求的与磋商有关的任何证据或资料</w:t>
      </w:r>
      <w:r>
        <w:rPr>
          <w:rFonts w:hint="eastAsia" w:ascii="仿宋" w:hAnsi="仿宋" w:eastAsia="仿宋"/>
          <w:sz w:val="28"/>
        </w:rPr>
        <w:t xml:space="preserve">，并保证所提供的都是真实的、准确的。</w:t>
      </w:r>
      <w:r/>
    </w:p>
    <w:p>
      <w:pPr>
        <w:ind w:firstLine="567"/>
        <w:spacing w:line="640" w:lineRule="exact"/>
        <w:rPr>
          <w:rFonts w:hint="eastAsia" w:ascii="仿宋" w:hAnsi="仿宋" w:eastAsia="仿宋"/>
          <w:sz w:val="28"/>
          <w:szCs w:val="28"/>
        </w:rPr>
      </w:pPr>
      <w:r>
        <w:rPr>
          <w:rFonts w:hint="eastAsia" w:ascii="仿宋" w:hAnsi="仿宋" w:eastAsia="仿宋"/>
          <w:sz w:val="28"/>
          <w:lang w:eastAsia="zh-CN"/>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p>
    <w:p>
      <w:pPr>
        <w:ind w:firstLine="567"/>
        <w:spacing w:line="640" w:lineRule="exact"/>
        <w:rPr>
          <w:rFonts w:hint="eastAsia" w:ascii="仿宋" w:hAnsi="仿宋" w:eastAsia="仿宋"/>
          <w:sz w:val="28"/>
        </w:rPr>
      </w:pPr>
      <w:r>
        <w:rPr>
          <w:rFonts w:hint="eastAsia" w:ascii="仿宋" w:hAnsi="仿宋" w:eastAsia="仿宋"/>
          <w:sz w:val="28"/>
        </w:rPr>
      </w:r>
      <w:r/>
    </w:p>
    <w:p>
      <w:pPr>
        <w:ind w:firstLine="567"/>
        <w:spacing w:line="640" w:lineRule="exact"/>
        <w:rPr>
          <w:rFonts w:hint="eastAsia" w:ascii="仿宋" w:hAnsi="仿宋" w:eastAsia="仿宋"/>
          <w:sz w:val="28"/>
          <w:szCs w:val="28"/>
        </w:rPr>
      </w:pPr>
      <w:r>
        <w:rPr>
          <w:rFonts w:hint="eastAsia" w:ascii="仿宋" w:hAnsi="仿宋" w:eastAsia="仿宋"/>
          <w:sz w:val="28"/>
          <w:szCs w:val="28"/>
        </w:rPr>
      </w:r>
      <w:r/>
    </w:p>
    <w:p>
      <w:pPr>
        <w:pStyle w:val="932"/>
        <w:ind w:right="561" w:firstLine="3360"/>
        <w:spacing w:before="0" w:after="0" w:line="640" w:lineRule="exact"/>
        <w:rPr>
          <w:rFonts w:hint="eastAsia"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lang w:eastAsia="zh-CN"/>
        </w:rPr>
        <w:t xml:space="preserve">：</w:t>
      </w:r>
      <w:r>
        <w:rPr>
          <w:rFonts w:hint="eastAsia" w:ascii="仿宋" w:hAnsi="仿宋" w:eastAsia="仿宋"/>
          <w:sz w:val="28"/>
          <w:u w:val="single"/>
        </w:rPr>
        <w:t xml:space="preserve">  （电子签章）           </w:t>
      </w:r>
      <w:r/>
    </w:p>
    <w:p>
      <w:pPr>
        <w:pStyle w:val="932"/>
        <w:ind w:right="561" w:firstLine="33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p>
    <w:p>
      <w:pPr>
        <w:ind w:right="561" w:firstLine="3360"/>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p>
    <w:p>
      <w:pPr>
        <w:pStyle w:val="883"/>
        <w:ind w:right="561"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w:t>
      </w:r>
      <w:r>
        <w:rPr>
          <w:rFonts w:hint="eastAsia" w:ascii="仿宋" w:hAnsi="仿宋" w:eastAsia="仿宋"/>
          <w:sz w:val="28"/>
          <w:szCs w:val="24"/>
          <w:lang w:eastAsia="zh-CN"/>
        </w:rPr>
        <w:t xml:space="preserve">：</w:t>
      </w:r>
      <w:r>
        <w:rPr>
          <w:rFonts w:hint="eastAsia" w:ascii="仿宋" w:hAnsi="仿宋" w:eastAsia="仿宋"/>
          <w:sz w:val="28"/>
          <w:szCs w:val="24"/>
        </w:rPr>
        <w:t xml:space="preserve">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408"/>
        <w:spacing w:line="440" w:lineRule="exact"/>
        <w:rPr>
          <w:rFonts w:hint="eastAsia" w:ascii="宋体" w:hAnsi="宋体"/>
          <w:b/>
          <w:bCs/>
          <w:spacing w:val="20"/>
          <w:sz w:val="32"/>
          <w:szCs w:val="32"/>
        </w:rPr>
      </w:pPr>
      <w:r>
        <w:rPr>
          <w:rFonts w:hint="eastAsia" w:ascii="宋体" w:hAnsi="宋体"/>
          <w:b/>
          <w:bCs/>
          <w:spacing w:val="20"/>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2926"/>
        <w:spacing w:line="440" w:lineRule="exact"/>
        <w:rPr>
          <w:rFonts w:hint="eastAsia" w:ascii="仿宋" w:hAnsi="仿宋" w:eastAsia="仿宋"/>
          <w:sz w:val="28"/>
          <w:szCs w:val="28"/>
        </w:rPr>
      </w:pPr>
      <w:r>
        <w:rPr>
          <w:rFonts w:hint="eastAsia" w:ascii="仿宋" w:hAnsi="仿宋" w:eastAsia="仿宋"/>
          <w:sz w:val="28"/>
          <w:szCs w:val="28"/>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ind w:firstLine="3357"/>
        <w:spacing w:line="440" w:lineRule="exact"/>
        <w:rPr>
          <w:rFonts w:hint="eastAsia" w:ascii="宋体" w:hAnsi="宋体"/>
          <w:b/>
          <w:bCs/>
          <w:sz w:val="32"/>
          <w:szCs w:val="32"/>
        </w:rPr>
      </w:pPr>
      <w:r>
        <w:rPr>
          <w:rFonts w:hint="eastAsia" w:ascii="宋体" w:hAnsi="宋体"/>
          <w:b/>
          <w:bCs/>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jc w:val="both"/>
        <w:spacing w:line="440" w:lineRule="exact"/>
        <w:rPr>
          <w:rFonts w:hint="eastAsia" w:ascii="仿宋" w:hAnsi="仿宋" w:eastAsia="仿宋" w:cs="Arial"/>
          <w:bCs/>
          <w:sz w:val="28"/>
        </w:rPr>
      </w:pPr>
      <w:r>
        <w:rPr>
          <w:rFonts w:hint="eastAsia" w:ascii="仿宋" w:hAnsi="仿宋" w:eastAsia="仿宋" w:cs="Arial"/>
          <w:bCs/>
          <w:sz w:val="28"/>
        </w:rPr>
      </w:r>
      <w:r/>
    </w:p>
    <w:p>
      <w:pPr>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83"/>
        <w:numPr>
          <w:ilvl w:val="0"/>
          <w:numId w:val="3"/>
        </w:numPr>
        <w:jc w:val="center"/>
        <w:rPr>
          <w:rFonts w:hint="eastAsia" w:ascii="仿宋" w:hAnsi="仿宋" w:eastAsia="仿宋"/>
          <w:b/>
          <w:sz w:val="32"/>
          <w:szCs w:val="32"/>
        </w:rPr>
      </w:pPr>
      <w:r>
        <w:rPr>
          <w:rFonts w:hint="eastAsia" w:ascii="仿宋" w:hAnsi="仿宋" w:eastAsia="仿宋"/>
          <w:b/>
          <w:sz w:val="32"/>
          <w:szCs w:val="32"/>
        </w:rPr>
        <w:t xml:space="preserve">磋商报价明细表</w:t>
      </w:r>
      <w:r/>
    </w:p>
    <w:p>
      <w:pPr>
        <w:pStyle w:val="883"/>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Style w:val="985"/>
        <w:tblW w:w="4927" w:type="pct"/>
        <w:tblInd w:w="1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2537"/>
        <w:gridCol w:w="1797"/>
        <w:gridCol w:w="2540"/>
        <w:gridCol w:w="2203"/>
      </w:tblGrid>
      <w:tr>
        <w:trPr>
          <w:trHeight w:val="623"/>
        </w:trPr>
        <w:tc>
          <w:tcPr>
            <w:tcMar>
              <w:left w:w="108" w:type="dxa"/>
              <w:top w:w="0" w:type="dxa"/>
              <w:right w:w="108" w:type="dxa"/>
              <w:bottom w:w="0" w:type="dxa"/>
            </w:tcMar>
            <w:tcW w:w="537" w:type="dxa"/>
            <w:vAlign w:val="center"/>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rPr>
              <w:t xml:space="preserve">序号</w:t>
            </w:r>
            <w:r/>
          </w:p>
        </w:tc>
        <w:tc>
          <w:tcPr>
            <w:tcMar>
              <w:left w:w="108" w:type="dxa"/>
              <w:top w:w="0" w:type="dxa"/>
              <w:right w:w="108" w:type="dxa"/>
              <w:bottom w:w="0" w:type="dxa"/>
            </w:tcMar>
            <w:tcW w:w="2537" w:type="dxa"/>
            <w:vAlign w:val="center"/>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rPr>
              <w:t xml:space="preserve">服务（项目内容）名称</w:t>
            </w:r>
            <w:r/>
          </w:p>
        </w:tc>
        <w:tc>
          <w:tcPr>
            <w:tcMar>
              <w:left w:w="108" w:type="dxa"/>
              <w:top w:w="0" w:type="dxa"/>
              <w:right w:w="108" w:type="dxa"/>
              <w:bottom w:w="0" w:type="dxa"/>
            </w:tcMar>
            <w:tcW w:w="1797" w:type="dxa"/>
            <w:vAlign w:val="center"/>
            <w:textDirection w:val="lrTb"/>
            <w:noWrap w:val="false"/>
          </w:tcPr>
          <w:p>
            <w:pPr>
              <w:ind w:left="0" w:right="0" w:firstLine="0"/>
              <w:jc w:val="center"/>
              <w:keepLines w:val="0"/>
              <w:keepNext/>
              <w:pageBreakBefore w:val="0"/>
              <w:spacing w:before="361" w:after="181" w:line="360" w:lineRule="auto"/>
              <w:widowControl w:val="off"/>
              <w:rPr>
                <w:rFonts w:hint="default" w:ascii="仿宋" w:hAnsi="仿宋" w:eastAsia="仿宋" w:cs="仿宋"/>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lang w:val="en-US" w:eastAsia="zh-CN"/>
              </w:rPr>
              <w:t xml:space="preserve">统一优惠率</w:t>
            </w:r>
            <w:r/>
          </w:p>
        </w:tc>
        <w:tc>
          <w:tcPr>
            <w:tcMar>
              <w:left w:w="108" w:type="dxa"/>
              <w:top w:w="0" w:type="dxa"/>
              <w:right w:w="108" w:type="dxa"/>
              <w:bottom w:w="0" w:type="dxa"/>
            </w:tcMar>
            <w:tcW w:w="2540" w:type="dxa"/>
            <w:vAlign w:val="center"/>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rPr>
              <w:t xml:space="preserve">单价</w:t>
            </w:r>
            <w:r/>
          </w:p>
        </w:tc>
        <w:tc>
          <w:tcPr>
            <w:tcMar>
              <w:left w:w="108" w:type="dxa"/>
              <w:top w:w="0" w:type="dxa"/>
              <w:right w:w="108" w:type="dxa"/>
              <w:bottom w:w="0" w:type="dxa"/>
            </w:tcMar>
            <w:tcW w:w="2203" w:type="dxa"/>
            <w:vAlign w:val="center"/>
            <w:textDirection w:val="lrTb"/>
            <w:noWrap w:val="false"/>
          </w:tcPr>
          <w:p>
            <w:pPr>
              <w:ind w:left="0" w:right="0" w:firstLine="120"/>
              <w:jc w:val="center"/>
              <w:keepLines w:val="0"/>
              <w:keepNext/>
              <w:pageBreakBefore w:val="0"/>
              <w:spacing w:before="361" w:after="181" w:line="360" w:lineRule="auto"/>
              <w:widowControl w:val="off"/>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rPr>
              <w:t xml:space="preserve">备注</w:t>
            </w:r>
            <w:r/>
          </w:p>
        </w:tc>
      </w:tr>
      <w:tr>
        <w:trPr>
          <w:trHeight w:val="1126"/>
        </w:trPr>
        <w:tc>
          <w:tcPr>
            <w:tcMar>
              <w:left w:w="108" w:type="dxa"/>
              <w:top w:w="0" w:type="dxa"/>
              <w:right w:w="108" w:type="dxa"/>
              <w:bottom w:w="0" w:type="dxa"/>
            </w:tcMar>
            <w:tcW w:w="537" w:type="dxa"/>
            <w:vAlign w:val="center"/>
            <w:vMerge w:val="restart"/>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1</w:t>
            </w:r>
            <w:r/>
          </w:p>
        </w:tc>
        <w:tc>
          <w:tcPr>
            <w:tcMar>
              <w:left w:w="108" w:type="dxa"/>
              <w:top w:w="0" w:type="dxa"/>
              <w:right w:w="108" w:type="dxa"/>
              <w:bottom w:w="0" w:type="dxa"/>
            </w:tcMar>
            <w:tcW w:w="2537" w:type="dxa"/>
            <w:vAlign w:val="center"/>
            <w:vMerge w:val="restart"/>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工作人员饭卡充值用餐</w:t>
            </w:r>
            <w:r/>
          </w:p>
        </w:tc>
        <w:tc>
          <w:tcPr>
            <w:tcMar>
              <w:left w:w="108" w:type="dxa"/>
              <w:top w:w="0" w:type="dxa"/>
              <w:right w:w="108" w:type="dxa"/>
              <w:bottom w:w="0" w:type="dxa"/>
            </w:tcMar>
            <w:tcW w:w="1797" w:type="dxa"/>
            <w:vAlign w:val="center"/>
            <w:vMerge w:val="restart"/>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tc>
        <w:tc>
          <w:tcPr>
            <w:tcMar>
              <w:left w:w="108" w:type="dxa"/>
              <w:top w:w="0" w:type="dxa"/>
              <w:right w:w="108" w:type="dxa"/>
              <w:bottom w:w="0" w:type="dxa"/>
            </w:tcMar>
            <w:tcW w:w="2540" w:type="dxa"/>
            <w:vAlign w:val="center"/>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早</w:t>
            </w:r>
            <w:r>
              <w:rPr>
                <w:rFonts w:hint="eastAsia" w:ascii="仿宋" w:hAnsi="仿宋" w:eastAsia="仿宋" w:cs="仿宋"/>
                <w:color w:val="000000"/>
                <w:sz w:val="24"/>
                <w:szCs w:val="24"/>
              </w:rPr>
              <w:t xml:space="preserve">餐</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元/人/次</w:t>
            </w:r>
            <w:r/>
          </w:p>
        </w:tc>
        <w:tc>
          <w:tcPr>
            <w:tcMar>
              <w:left w:w="108" w:type="dxa"/>
              <w:top w:w="0" w:type="dxa"/>
              <w:right w:w="108" w:type="dxa"/>
              <w:bottom w:w="0" w:type="dxa"/>
            </w:tcMar>
            <w:tcW w:w="2203" w:type="dxa"/>
            <w:vAlign w:val="center"/>
            <w:vMerge w:val="restart"/>
            <w:textDirection w:val="lrTb"/>
            <w:noWrap w:val="false"/>
          </w:tcPr>
          <w:p>
            <w:pPr>
              <w:ind w:left="0" w:right="0" w:firstLine="0"/>
              <w:jc w:val="both"/>
              <w:keepLines w:val="0"/>
              <w:keepNext/>
              <w:pageBreakBefore w:val="0"/>
              <w:spacing w:before="361" w:after="181" w:line="360" w:lineRule="auto"/>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早餐</w:t>
            </w:r>
            <w:r>
              <w:rPr>
                <w:rFonts w:hint="eastAsia" w:ascii="仿宋" w:hAnsi="仿宋" w:eastAsia="仿宋" w:cs="仿宋"/>
                <w:color w:val="000000"/>
                <w:sz w:val="24"/>
                <w:szCs w:val="24"/>
                <w:lang w:val="en-US" w:eastAsia="zh-CN"/>
              </w:rPr>
              <w:t xml:space="preserve">每</w:t>
            </w:r>
            <w:r>
              <w:rPr>
                <w:rFonts w:hint="eastAsia" w:ascii="仿宋" w:hAnsi="仿宋" w:eastAsia="仿宋" w:cs="仿宋"/>
                <w:color w:val="000000"/>
                <w:sz w:val="24"/>
                <w:szCs w:val="24"/>
              </w:rPr>
              <w:t xml:space="preserve">人次不高于</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元，</w:t>
            </w:r>
            <w:r>
              <w:rPr>
                <w:rFonts w:hint="eastAsia" w:ascii="仿宋" w:hAnsi="仿宋" w:eastAsia="仿宋" w:cs="仿宋"/>
                <w:color w:val="000000"/>
                <w:sz w:val="24"/>
                <w:szCs w:val="24"/>
                <w:lang w:val="en-US" w:eastAsia="zh-CN"/>
              </w:rPr>
              <w:t xml:space="preserve">午</w:t>
            </w:r>
            <w:r>
              <w:rPr>
                <w:rFonts w:hint="eastAsia" w:ascii="仿宋" w:hAnsi="仿宋" w:eastAsia="仿宋" w:cs="仿宋"/>
                <w:color w:val="000000"/>
                <w:sz w:val="24"/>
                <w:szCs w:val="24"/>
              </w:rPr>
              <w:t xml:space="preserve">餐</w:t>
            </w:r>
            <w:r>
              <w:rPr>
                <w:rFonts w:hint="eastAsia" w:ascii="仿宋" w:hAnsi="仿宋" w:eastAsia="仿宋" w:cs="仿宋"/>
                <w:color w:val="000000"/>
                <w:sz w:val="24"/>
                <w:szCs w:val="24"/>
                <w:lang w:val="en-US" w:eastAsia="zh-CN"/>
              </w:rPr>
              <w:t xml:space="preserve">每</w:t>
            </w:r>
            <w:r>
              <w:rPr>
                <w:rFonts w:hint="eastAsia" w:ascii="仿宋" w:hAnsi="仿宋" w:eastAsia="仿宋" w:cs="仿宋"/>
                <w:color w:val="000000"/>
                <w:sz w:val="24"/>
                <w:szCs w:val="24"/>
              </w:rPr>
              <w:t xml:space="preserve">人次不高于</w:t>
            </w:r>
            <w:r>
              <w:rPr>
                <w:rFonts w:hint="eastAsia" w:ascii="仿宋" w:hAnsi="仿宋" w:eastAsia="仿宋" w:cs="仿宋"/>
                <w:color w:val="000000"/>
                <w:sz w:val="24"/>
                <w:szCs w:val="24"/>
                <w:lang w:val="en-US" w:eastAsia="zh-CN"/>
              </w:rPr>
              <w:t xml:space="preserve">15</w:t>
            </w:r>
            <w:r>
              <w:rPr>
                <w:rFonts w:hint="eastAsia" w:ascii="仿宋" w:hAnsi="仿宋" w:eastAsia="仿宋" w:cs="仿宋"/>
                <w:color w:val="000000"/>
                <w:sz w:val="24"/>
                <w:szCs w:val="24"/>
              </w:rPr>
              <w:t xml:space="preserve">元，最终按实际刷卡人次结算</w:t>
            </w:r>
            <w:r>
              <w:rPr>
                <w:rFonts w:hint="eastAsia" w:ascii="仿宋" w:hAnsi="仿宋" w:eastAsia="仿宋" w:cs="仿宋"/>
                <w:color w:val="000000"/>
                <w:sz w:val="24"/>
                <w:szCs w:val="24"/>
                <w:lang w:eastAsia="zh-CN"/>
              </w:rPr>
              <w:t xml:space="preserve">。</w:t>
            </w:r>
            <w:r/>
          </w:p>
        </w:tc>
      </w:tr>
      <w:tr>
        <w:trPr>
          <w:trHeight w:val="623"/>
        </w:trPr>
        <w:tc>
          <w:tcPr>
            <w:tcMar>
              <w:left w:w="108" w:type="dxa"/>
              <w:top w:w="0" w:type="dxa"/>
              <w:right w:w="108" w:type="dxa"/>
              <w:bottom w:w="0" w:type="dxa"/>
            </w:tcMar>
            <w:tcW w:w="537" w:type="dxa"/>
            <w:vAlign w:val="center"/>
            <w:vMerge w:val="continue"/>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r>
            <w:r/>
          </w:p>
        </w:tc>
        <w:tc>
          <w:tcPr>
            <w:tcMar>
              <w:left w:w="108" w:type="dxa"/>
              <w:top w:w="0" w:type="dxa"/>
              <w:right w:w="108" w:type="dxa"/>
              <w:bottom w:w="0" w:type="dxa"/>
            </w:tcMar>
            <w:tcW w:w="2537" w:type="dxa"/>
            <w:vAlign w:val="center"/>
            <w:vMerge w:val="continue"/>
            <w:textDirection w:val="lrTb"/>
            <w:noWrap w:val="false"/>
          </w:tcPr>
          <w:p>
            <w:pPr>
              <w:ind w:left="0" w:right="0" w:firstLine="0"/>
              <w:keepLines w:val="0"/>
              <w:keepNext/>
              <w:pageBreakBefore w:val="0"/>
              <w:spacing w:before="361" w:after="181" w:line="360" w:lineRule="auto"/>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r>
            <w:r/>
          </w:p>
        </w:tc>
        <w:tc>
          <w:tcPr>
            <w:tcMar>
              <w:left w:w="108" w:type="dxa"/>
              <w:top w:w="0" w:type="dxa"/>
              <w:right w:w="108" w:type="dxa"/>
              <w:bottom w:w="0" w:type="dxa"/>
            </w:tcMar>
            <w:tcW w:w="1797" w:type="dxa"/>
            <w:vAlign w:val="center"/>
            <w:vMerge w:val="continue"/>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tc>
        <w:tc>
          <w:tcPr>
            <w:tcMar>
              <w:left w:w="108" w:type="dxa"/>
              <w:top w:w="0" w:type="dxa"/>
              <w:right w:w="108" w:type="dxa"/>
              <w:bottom w:w="0" w:type="dxa"/>
            </w:tcMar>
            <w:tcW w:w="2540" w:type="dxa"/>
            <w:vAlign w:val="center"/>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午</w:t>
            </w:r>
            <w:r>
              <w:rPr>
                <w:rFonts w:hint="eastAsia" w:ascii="仿宋" w:hAnsi="仿宋" w:eastAsia="仿宋" w:cs="仿宋"/>
                <w:color w:val="000000"/>
                <w:sz w:val="24"/>
                <w:szCs w:val="24"/>
              </w:rPr>
              <w:t xml:space="preserve">餐</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元/人/次</w:t>
            </w:r>
            <w:r/>
          </w:p>
        </w:tc>
        <w:tc>
          <w:tcPr>
            <w:tcMar>
              <w:left w:w="108" w:type="dxa"/>
              <w:top w:w="0" w:type="dxa"/>
              <w:right w:w="108" w:type="dxa"/>
              <w:bottom w:w="0" w:type="dxa"/>
            </w:tcMar>
            <w:tcW w:w="2203" w:type="dxa"/>
            <w:vAlign w:val="center"/>
            <w:vMerge w:val="continue"/>
            <w:textDirection w:val="lrTb"/>
            <w:noWrap w:val="false"/>
          </w:tcPr>
          <w:p>
            <w:pPr>
              <w:ind w:left="0" w:right="0" w:firstLine="0"/>
              <w:jc w:val="both"/>
              <w:keepLines w:val="0"/>
              <w:keepNext/>
              <w:pageBreakBefore w:val="0"/>
              <w:spacing w:before="361" w:after="181" w:line="360" w:lineRule="auto"/>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r>
            <w:r/>
          </w:p>
        </w:tc>
      </w:tr>
      <w:tr>
        <w:trPr>
          <w:trHeight w:val="623"/>
        </w:trPr>
        <w:tc>
          <w:tcPr>
            <w:tcMar>
              <w:left w:w="108" w:type="dxa"/>
              <w:top w:w="0" w:type="dxa"/>
              <w:right w:w="108" w:type="dxa"/>
              <w:bottom w:w="0" w:type="dxa"/>
            </w:tcMar>
            <w:tcW w:w="537" w:type="dxa"/>
            <w:vAlign w:val="center"/>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2</w:t>
            </w:r>
            <w:r/>
          </w:p>
        </w:tc>
        <w:tc>
          <w:tcPr>
            <w:tcMar>
              <w:left w:w="108" w:type="dxa"/>
              <w:top w:w="0" w:type="dxa"/>
              <w:right w:w="108" w:type="dxa"/>
              <w:bottom w:w="0" w:type="dxa"/>
            </w:tcMar>
            <w:tcW w:w="2537" w:type="dxa"/>
            <w:vAlign w:val="center"/>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晚餐</w:t>
            </w:r>
            <w:r>
              <w:rPr>
                <w:rFonts w:hint="eastAsia" w:ascii="仿宋" w:hAnsi="仿宋" w:eastAsia="仿宋" w:cs="仿宋"/>
                <w:color w:val="000000"/>
                <w:sz w:val="24"/>
                <w:szCs w:val="24"/>
              </w:rPr>
              <w:t xml:space="preserve">加班及值班用餐</w:t>
            </w:r>
            <w:r/>
          </w:p>
        </w:tc>
        <w:tc>
          <w:tcPr>
            <w:tcMar>
              <w:left w:w="108" w:type="dxa"/>
              <w:top w:w="0" w:type="dxa"/>
              <w:right w:w="108" w:type="dxa"/>
              <w:bottom w:w="0" w:type="dxa"/>
            </w:tcMar>
            <w:tcW w:w="1797" w:type="dxa"/>
            <w:vAlign w:val="center"/>
            <w:vMerge w:val="continue"/>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color w:val="000000"/>
                <w:sz w:val="24"/>
                <w:szCs w:val="24"/>
                <w:u w:val="singl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u w:val="single"/>
                <w:lang w:val="en-US" w:eastAsia="zh-CN"/>
              </w:rPr>
            </w:r>
            <w:r/>
          </w:p>
        </w:tc>
        <w:tc>
          <w:tcPr>
            <w:tcMar>
              <w:left w:w="108" w:type="dxa"/>
              <w:top w:w="0" w:type="dxa"/>
              <w:right w:w="108" w:type="dxa"/>
              <w:bottom w:w="0" w:type="dxa"/>
            </w:tcMar>
            <w:tcW w:w="2540" w:type="dxa"/>
            <w:vAlign w:val="center"/>
            <w:textDirection w:val="lrTb"/>
            <w:noWrap w:val="false"/>
          </w:tcPr>
          <w:p>
            <w:pPr>
              <w:ind w:left="0" w:right="0" w:firstLine="0"/>
              <w:jc w:val="center"/>
              <w:keepLines w:val="0"/>
              <w:keepNext/>
              <w:pageBreakBefore w:val="0"/>
              <w:spacing w:before="361" w:after="181" w:line="360" w:lineRule="auto"/>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元/人次</w:t>
            </w:r>
            <w:r/>
          </w:p>
        </w:tc>
        <w:tc>
          <w:tcPr>
            <w:tcMar>
              <w:left w:w="108" w:type="dxa"/>
              <w:top w:w="0" w:type="dxa"/>
              <w:right w:w="108" w:type="dxa"/>
              <w:bottom w:w="0" w:type="dxa"/>
            </w:tcMar>
            <w:tcW w:w="2203" w:type="dxa"/>
            <w:vAlign w:val="center"/>
            <w:textDirection w:val="lrTb"/>
            <w:noWrap w:val="false"/>
          </w:tcPr>
          <w:p>
            <w:pPr>
              <w:ind w:left="0" w:right="0" w:firstLine="0"/>
              <w:jc w:val="both"/>
              <w:keepLines w:val="0"/>
              <w:keepNext/>
              <w:pageBreakBefore w:val="0"/>
              <w:spacing w:before="361" w:after="181" w:line="360" w:lineRule="auto"/>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每</w:t>
            </w:r>
            <w:r>
              <w:rPr>
                <w:rFonts w:hint="eastAsia" w:ascii="仿宋" w:hAnsi="仿宋" w:eastAsia="仿宋" w:cs="仿宋"/>
                <w:color w:val="000000"/>
                <w:sz w:val="24"/>
                <w:szCs w:val="24"/>
              </w:rPr>
              <w:t xml:space="preserve">人次不高于</w:t>
            </w:r>
            <w:r>
              <w:rPr>
                <w:rFonts w:hint="eastAsia" w:ascii="仿宋" w:hAnsi="仿宋" w:eastAsia="仿宋" w:cs="仿宋"/>
                <w:color w:val="000000"/>
                <w:sz w:val="24"/>
                <w:szCs w:val="24"/>
                <w:lang w:val="en-US" w:eastAsia="zh-CN"/>
              </w:rPr>
              <w:t xml:space="preserve">30</w:t>
            </w:r>
            <w:r>
              <w:rPr>
                <w:rFonts w:hint="eastAsia" w:ascii="仿宋" w:hAnsi="仿宋" w:eastAsia="仿宋" w:cs="仿宋"/>
                <w:color w:val="000000"/>
                <w:sz w:val="24"/>
                <w:szCs w:val="24"/>
              </w:rPr>
              <w:t xml:space="preserve">元，每月按实际人次</w:t>
            </w:r>
            <w:r>
              <w:rPr>
                <w:rFonts w:hint="eastAsia" w:ascii="仿宋" w:hAnsi="仿宋" w:eastAsia="仿宋" w:cs="仿宋"/>
                <w:color w:val="000000"/>
                <w:sz w:val="24"/>
                <w:szCs w:val="24"/>
                <w:lang w:val="en-US" w:eastAsia="zh-CN"/>
              </w:rPr>
              <w:t xml:space="preserve">结算</w:t>
            </w:r>
            <w:r>
              <w:rPr>
                <w:rFonts w:hint="eastAsia" w:ascii="仿宋" w:hAnsi="仿宋" w:eastAsia="仿宋" w:cs="仿宋"/>
                <w:color w:val="000000"/>
                <w:sz w:val="24"/>
                <w:szCs w:val="24"/>
              </w:rPr>
              <w:t xml:space="preserve">。</w:t>
            </w:r>
            <w:r/>
          </w:p>
        </w:tc>
      </w:tr>
    </w:tbl>
    <w:p>
      <w:pPr>
        <w:pStyle w:val="883"/>
        <w:ind w:firstLine="411"/>
        <w:spacing w:line="440" w:lineRule="exact"/>
        <w:rPr>
          <w:rFonts w:hint="eastAsia" w:ascii="仿宋" w:hAnsi="仿宋" w:eastAsia="仿宋"/>
          <w:sz w:val="28"/>
          <w:szCs w:val="24"/>
        </w:rPr>
      </w:pPr>
      <w:r>
        <w:rPr>
          <w:rFonts w:hint="eastAsia" w:ascii="仿宋" w:hAnsi="仿宋" w:eastAsia="仿宋"/>
          <w:sz w:val="28"/>
          <w:szCs w:val="24"/>
        </w:rPr>
      </w:r>
      <w:r/>
    </w:p>
    <w:p>
      <w:pPr>
        <w:ind w:left="0" w:right="0"/>
        <w:jc w:val="right"/>
        <w:keepLines w:val="0"/>
        <w:keepNext w:val="0"/>
        <w:pageBreakBefore w:val="0"/>
        <w:spacing w:line="360" w:lineRule="auto"/>
        <w:widowControl w:val="off"/>
        <w:rPr>
          <w:rFonts w:hint="eastAsia" w:ascii="仿宋" w:hAnsi="仿宋" w:eastAsia="仿宋" w:cs="仿宋"/>
          <w:color w:val="000000"/>
          <w:spacing w:val="0"/>
          <w:sz w:val="28"/>
          <w:szCs w:val="40"/>
          <w:highlight w:val="none"/>
        </w:rPr>
      </w:pPr>
      <w:r>
        <w:rPr>
          <w:rFonts w:hint="eastAsia" w:ascii="仿宋" w:hAnsi="仿宋" w:eastAsia="仿宋" w:cs="仿宋"/>
          <w:color w:val="000000"/>
          <w:spacing w:val="0"/>
          <w:sz w:val="28"/>
          <w:szCs w:val="40"/>
          <w:highlight w:val="none"/>
        </w:rPr>
        <w:t xml:space="preserve">供应商</w:t>
      </w:r>
      <w:r>
        <w:rPr>
          <w:rFonts w:hint="eastAsia" w:ascii="仿宋" w:hAnsi="仿宋" w:eastAsia="仿宋" w:cs="仿宋"/>
          <w:color w:val="000000"/>
          <w:spacing w:val="0"/>
          <w:sz w:val="28"/>
          <w:szCs w:val="40"/>
          <w:highlight w:val="none"/>
          <w:lang w:eastAsia="zh-CN"/>
        </w:rPr>
        <w:t xml:space="preserve">：</w:t>
      </w:r>
      <w:r>
        <w:rPr>
          <w:rFonts w:hint="eastAsia" w:ascii="仿宋" w:hAnsi="仿宋" w:eastAsia="仿宋" w:cs="仿宋"/>
          <w:color w:val="000000"/>
          <w:spacing w:val="0"/>
          <w:sz w:val="28"/>
          <w:szCs w:val="40"/>
          <w:highlight w:val="none"/>
        </w:rPr>
        <w:t xml:space="preserve"> </w:t>
      </w:r>
      <w:r>
        <w:rPr>
          <w:rFonts w:hint="eastAsia" w:ascii="仿宋" w:hAnsi="仿宋" w:eastAsia="仿宋" w:cs="仿宋"/>
          <w:color w:val="000000"/>
          <w:spacing w:val="0"/>
          <w:sz w:val="28"/>
          <w:szCs w:val="40"/>
          <w:highlight w:val="none"/>
          <w:u w:val="single"/>
        </w:rPr>
        <w:t xml:space="preserve">        （电子签章）      </w:t>
      </w:r>
      <w:r>
        <w:rPr>
          <w:rFonts w:hint="eastAsia" w:ascii="仿宋" w:hAnsi="仿宋" w:eastAsia="仿宋" w:cs="仿宋"/>
          <w:color w:val="000000"/>
          <w:spacing w:val="0"/>
          <w:sz w:val="28"/>
          <w:szCs w:val="40"/>
          <w:highlight w:val="none"/>
        </w:rPr>
        <w:t xml:space="preserve">  </w:t>
      </w:r>
      <w:r/>
    </w:p>
    <w:p>
      <w:pPr>
        <w:pStyle w:val="883"/>
        <w:ind w:firstLine="411"/>
        <w:jc w:val="right"/>
        <w:spacing w:line="440" w:lineRule="exact"/>
        <w:rPr>
          <w:rFonts w:hint="eastAsia" w:ascii="仿宋" w:hAnsi="仿宋" w:eastAsia="仿宋"/>
          <w:sz w:val="28"/>
          <w:szCs w:val="24"/>
        </w:rPr>
      </w:pPr>
      <w:r>
        <w:rPr>
          <w:rFonts w:hint="eastAsia" w:ascii="仿宋" w:hAnsi="仿宋" w:eastAsia="仿宋" w:cs="仿宋"/>
          <w:color w:val="000000"/>
          <w:spacing w:val="0"/>
          <w:sz w:val="28"/>
          <w:szCs w:val="40"/>
          <w:highlight w:val="none"/>
        </w:rPr>
        <w:t xml:space="preserve">法定代表人</w:t>
      </w:r>
      <w:r>
        <w:rPr>
          <w:rFonts w:hint="eastAsia" w:ascii="仿宋" w:hAnsi="仿宋" w:eastAsia="仿宋" w:cs="仿宋"/>
          <w:color w:val="000000"/>
          <w:spacing w:val="0"/>
          <w:sz w:val="28"/>
          <w:szCs w:val="40"/>
          <w:highlight w:val="none"/>
          <w:lang w:eastAsia="zh-CN"/>
        </w:rPr>
        <w:t xml:space="preserve">：</w:t>
      </w:r>
      <w:r>
        <w:rPr>
          <w:rFonts w:hint="eastAsia" w:ascii="仿宋" w:hAnsi="仿宋" w:eastAsia="仿宋" w:cs="仿宋"/>
          <w:color w:val="000000"/>
          <w:spacing w:val="0"/>
          <w:sz w:val="28"/>
          <w:szCs w:val="40"/>
          <w:highlight w:val="none"/>
          <w:u w:val="single"/>
        </w:rPr>
        <w:t xml:space="preserve"> </w:t>
      </w:r>
      <w:r>
        <w:rPr>
          <w:rFonts w:hint="eastAsia" w:ascii="仿宋" w:hAnsi="仿宋" w:eastAsia="仿宋" w:cs="仿宋"/>
          <w:color w:val="000000"/>
          <w:spacing w:val="0"/>
          <w:sz w:val="28"/>
          <w:szCs w:val="36"/>
          <w:highlight w:val="none"/>
          <w:u w:val="single"/>
        </w:rPr>
        <w:t xml:space="preserve">（电子签章或电子签字）</w:t>
      </w:r>
      <w:r/>
    </w:p>
    <w:p>
      <w:pPr>
        <w:pStyle w:val="883"/>
        <w:ind w:firstLine="411"/>
        <w:spacing w:line="440" w:lineRule="exact"/>
        <w:rPr>
          <w:rFonts w:ascii="仿宋" w:hAnsi="仿宋" w:eastAsia="仿宋"/>
          <w:sz w:val="28"/>
          <w:szCs w:val="24"/>
        </w:rPr>
      </w:pPr>
      <w:r>
        <w:rPr>
          <w:rFonts w:ascii="仿宋" w:hAnsi="仿宋" w:eastAsia="仿宋"/>
          <w:sz w:val="28"/>
          <w:szCs w:val="24"/>
        </w:rPr>
      </w:r>
      <w:r/>
    </w:p>
    <w:p>
      <w:pPr>
        <w:pStyle w:val="883"/>
        <w:ind w:firstLine="411"/>
        <w:spacing w:line="440" w:lineRule="exact"/>
        <w:rPr>
          <w:rFonts w:ascii="仿宋" w:hAnsi="仿宋" w:eastAsia="仿宋"/>
          <w:sz w:val="28"/>
          <w:szCs w:val="24"/>
        </w:rPr>
      </w:pPr>
      <w:r>
        <w:rPr>
          <w:rFonts w:ascii="仿宋" w:hAnsi="仿宋" w:eastAsia="仿宋"/>
          <w:sz w:val="28"/>
          <w:szCs w:val="24"/>
        </w:rPr>
      </w:r>
      <w:r/>
    </w:p>
    <w:p>
      <w:pPr>
        <w:pStyle w:val="883"/>
        <w:ind w:firstLine="411"/>
        <w:spacing w:line="440" w:lineRule="exact"/>
        <w:rPr>
          <w:rFonts w:ascii="仿宋" w:hAnsi="仿宋" w:eastAsia="仿宋"/>
          <w:sz w:val="28"/>
          <w:szCs w:val="24"/>
        </w:rPr>
      </w:pPr>
      <w:r>
        <w:rPr>
          <w:rFonts w:ascii="仿宋" w:hAnsi="仿宋" w:eastAsia="仿宋"/>
          <w:sz w:val="28"/>
          <w:szCs w:val="24"/>
        </w:rPr>
      </w:r>
      <w:r/>
    </w:p>
    <w:p>
      <w:pPr>
        <w:pStyle w:val="883"/>
        <w:ind w:firstLine="411"/>
        <w:spacing w:line="440" w:lineRule="exact"/>
        <w:rPr>
          <w:rFonts w:ascii="仿宋" w:hAnsi="仿宋" w:eastAsia="仿宋"/>
          <w:sz w:val="28"/>
          <w:szCs w:val="24"/>
        </w:rPr>
      </w:pPr>
      <w:r>
        <w:rPr>
          <w:rFonts w:ascii="仿宋" w:hAnsi="仿宋" w:eastAsia="仿宋"/>
          <w:sz w:val="28"/>
          <w:szCs w:val="24"/>
        </w:rPr>
      </w:r>
      <w:r/>
    </w:p>
    <w:p>
      <w:pPr>
        <w:pStyle w:val="883"/>
        <w:ind w:firstLine="411"/>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w:t>
      </w:r>
      <w:r>
        <w:rPr>
          <w:rFonts w:ascii="仿宋" w:hAnsi="仿宋" w:eastAsia="仿宋"/>
          <w:sz w:val="28"/>
          <w:szCs w:val="24"/>
        </w:rPr>
        <w:t xml:space="preserve">报价采用总承包方式，“</w:t>
      </w:r>
      <w:r>
        <w:rPr>
          <w:rFonts w:hint="eastAsia" w:ascii="仿宋" w:hAnsi="仿宋" w:eastAsia="仿宋"/>
          <w:sz w:val="28"/>
          <w:szCs w:val="24"/>
        </w:rPr>
        <w:t xml:space="preserve">磋商</w:t>
      </w:r>
      <w:r>
        <w:rPr>
          <w:rFonts w:ascii="仿宋" w:hAnsi="仿宋" w:eastAsia="仿宋"/>
          <w:sz w:val="28"/>
          <w:szCs w:val="24"/>
        </w:rPr>
        <w:t xml:space="preserve">总报价”应包括所投</w:t>
      </w:r>
      <w:r>
        <w:rPr>
          <w:rFonts w:hint="eastAsia" w:ascii="仿宋" w:hAnsi="仿宋" w:eastAsia="仿宋"/>
          <w:sz w:val="28"/>
          <w:szCs w:val="24"/>
          <w:lang w:val="en-US" w:eastAsia="zh-CN"/>
        </w:rPr>
        <w:t xml:space="preserve">服务</w:t>
      </w:r>
      <w:r>
        <w:rPr>
          <w:rFonts w:ascii="仿宋" w:hAnsi="仿宋" w:eastAsia="仿宋"/>
          <w:sz w:val="28"/>
          <w:szCs w:val="24"/>
        </w:rPr>
        <w:t xml:space="preserve">（包含与</w:t>
      </w:r>
      <w:r>
        <w:rPr>
          <w:rFonts w:hint="eastAsia" w:ascii="仿宋" w:hAnsi="仿宋" w:eastAsia="仿宋"/>
          <w:sz w:val="28"/>
          <w:szCs w:val="24"/>
          <w:lang w:val="en-US" w:eastAsia="zh-CN"/>
        </w:rPr>
        <w:t xml:space="preserve">服务</w:t>
      </w:r>
      <w:r>
        <w:rPr>
          <w:rFonts w:ascii="仿宋" w:hAnsi="仿宋" w:eastAsia="仿宋"/>
          <w:sz w:val="28"/>
          <w:szCs w:val="24"/>
        </w:rPr>
        <w:t xml:space="preserve">相关的</w:t>
      </w:r>
      <w:r>
        <w:rPr>
          <w:rFonts w:hint="eastAsia" w:ascii="仿宋" w:hAnsi="仿宋" w:eastAsia="仿宋"/>
          <w:sz w:val="28"/>
          <w:szCs w:val="24"/>
          <w:lang w:val="en-US" w:eastAsia="zh-CN"/>
        </w:rPr>
        <w:t xml:space="preserve">货物</w:t>
      </w:r>
      <w:r>
        <w:rPr>
          <w:rFonts w:ascii="仿宋" w:hAnsi="仿宋" w:eastAsia="仿宋"/>
          <w:sz w:val="28"/>
          <w:szCs w:val="24"/>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p>
    <w:p>
      <w:pPr>
        <w:pStyle w:val="883"/>
        <w:ind w:firstLine="411"/>
        <w:spacing w:line="440" w:lineRule="exact"/>
        <w:rPr>
          <w:rFonts w:ascii="仿宋" w:hAnsi="仿宋" w:eastAsia="仿宋"/>
          <w:sz w:val="28"/>
          <w:szCs w:val="24"/>
        </w:rPr>
      </w:pPr>
      <w:r>
        <w:rPr>
          <w:rFonts w:ascii="仿宋" w:hAnsi="仿宋" w:eastAsia="仿宋"/>
          <w:sz w:val="28"/>
          <w:szCs w:val="24"/>
        </w:rPr>
      </w:r>
      <w:r/>
    </w:p>
    <w:p>
      <w:pPr>
        <w:pStyle w:val="883"/>
        <w:ind w:firstLine="411"/>
        <w:spacing w:line="440" w:lineRule="exact"/>
        <w:rPr>
          <w:rFonts w:ascii="仿宋" w:hAnsi="仿宋" w:eastAsia="仿宋"/>
          <w:sz w:val="28"/>
          <w:szCs w:val="24"/>
        </w:rPr>
      </w:pPr>
      <w:r>
        <w:rPr>
          <w:rFonts w:ascii="仿宋" w:hAnsi="仿宋" w:eastAsia="仿宋"/>
          <w:sz w:val="28"/>
          <w:szCs w:val="24"/>
        </w:rPr>
      </w:r>
      <w:r/>
    </w:p>
    <w:p>
      <w:pPr>
        <w:pStyle w:val="883"/>
        <w:ind w:firstLine="411"/>
        <w:spacing w:line="440" w:lineRule="exact"/>
        <w:rPr>
          <w:rFonts w:ascii="仿宋" w:hAnsi="仿宋" w:eastAsia="仿宋"/>
          <w:sz w:val="28"/>
          <w:szCs w:val="24"/>
        </w:rPr>
      </w:pPr>
      <w:r>
        <w:rPr>
          <w:rFonts w:ascii="仿宋" w:hAnsi="仿宋" w:eastAsia="仿宋"/>
          <w:sz w:val="28"/>
          <w:szCs w:val="24"/>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line="440" w:lineRule="exact"/>
        <w:rPr>
          <w:rFonts w:hint="eastAsia" w:ascii="仿宋" w:hAnsi="仿宋" w:eastAsia="仿宋"/>
          <w:sz w:val="28"/>
          <w:szCs w:val="28"/>
        </w:rPr>
      </w:pPr>
      <w:r>
        <w:rPr>
          <w:rFonts w:hint="eastAsia" w:ascii="仿宋" w:hAnsi="仿宋" w:eastAsia="仿宋"/>
          <w:sz w:val="28"/>
          <w:szCs w:val="28"/>
        </w:rPr>
      </w:r>
      <w:r/>
    </w:p>
    <w:p>
      <w:pPr>
        <w:rPr>
          <w:rFonts w:ascii="仿宋" w:hAnsi="仿宋" w:eastAsia="仿宋" w:cs="Times New Roman"/>
          <w:b/>
          <w:bCs/>
          <w:sz w:val="32"/>
          <w:szCs w:val="32"/>
        </w:rPr>
      </w:pPr>
      <w:r>
        <w:rPr>
          <w:rFonts w:hint="eastAsia" w:ascii="仿宋" w:hAnsi="仿宋" w:eastAsia="仿宋" w:cs="Times New Roman"/>
          <w:b/>
          <w:sz w:val="32"/>
          <w:szCs w:val="32"/>
          <w:highlight w:val="none"/>
        </w:rPr>
        <w:br w:type="page" w:clear="all"/>
      </w:r>
      <w:r/>
    </w:p>
    <w:p>
      <w:pPr>
        <w:pStyle w:val="979"/>
        <w:jc w:val="center"/>
        <w:keepLines w:val="0"/>
        <w:keepNext w:val="0"/>
        <w:pageBreakBefore w:val="0"/>
        <w:spacing w:after="181" w:line="520" w:lineRule="exact"/>
        <w:widowControl w:val="off"/>
        <w:rPr>
          <w:rFonts w:hint="eastAsia" w:ascii="仿宋" w:hAnsi="仿宋" w:eastAsia="仿宋" w:cs="Times New Roman"/>
          <w:b/>
          <w:bCs/>
          <w:sz w:val="32"/>
          <w:szCs w:val="32"/>
          <w:highlight w:val="none"/>
        </w:rPr>
      </w:pPr>
      <w:r>
        <w:rPr>
          <w:rFonts w:hint="eastAsia" w:ascii="仿宋" w:hAnsi="仿宋" w:eastAsia="仿宋"/>
          <w:b/>
          <w:sz w:val="32"/>
          <w:szCs w:val="32"/>
        </w:rPr>
        <w:t xml:space="preserve">三、</w:t>
      </w:r>
      <w:r>
        <w:rPr>
          <w:rFonts w:hint="eastAsia" w:ascii="仿宋" w:hAnsi="仿宋" w:eastAsia="仿宋" w:cs="Times New Roman"/>
          <w:b/>
          <w:sz w:val="32"/>
          <w:szCs w:val="32"/>
        </w:rPr>
        <w:t xml:space="preserve">人员配备表</w:t>
      </w:r>
      <w:r/>
    </w:p>
    <w:tbl>
      <w:tblPr>
        <w:tblStyle w:val="699"/>
        <w:tblW w:w="91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2"/>
        <w:gridCol w:w="877"/>
        <w:gridCol w:w="935"/>
        <w:gridCol w:w="957"/>
        <w:gridCol w:w="982"/>
        <w:gridCol w:w="1469"/>
        <w:gridCol w:w="1382"/>
        <w:gridCol w:w="1479"/>
      </w:tblGrid>
      <w:tr>
        <w:trPr>
          <w:jc w:val="center"/>
          <w:trHeight w:val="547"/>
        </w:trPr>
        <w:tc>
          <w:tcPr>
            <w:tcW w:w="1022"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p>
        </w:tc>
        <w:tc>
          <w:tcPr>
            <w:tcW w:w="877" w:type="dxa"/>
            <w:vAlign w:val="top"/>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p>
        </w:tc>
        <w:tc>
          <w:tcPr>
            <w:tcW w:w="935" w:type="dxa"/>
            <w:vAlign w:val="top"/>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性别</w:t>
            </w:r>
            <w:r/>
          </w:p>
        </w:tc>
        <w:tc>
          <w:tcPr>
            <w:tcW w:w="957"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年龄</w:t>
            </w:r>
            <w:r/>
          </w:p>
        </w:tc>
        <w:tc>
          <w:tcPr>
            <w:tcW w:w="982"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p>
        </w:tc>
        <w:tc>
          <w:tcPr>
            <w:tcW w:w="1469" w:type="dxa"/>
            <w:vAlign w:val="center"/>
            <w:textDirection w:val="lrTb"/>
            <w:noWrap w:val="false"/>
          </w:tcPr>
          <w:p>
            <w:pPr>
              <w:jc w:val="left"/>
              <w:spacing w:line="520" w:lineRule="exact"/>
              <w:tabs>
                <w:tab w:val="left" w:pos="497" w:leader="none"/>
              </w:tabs>
              <w:rPr>
                <w:rFonts w:ascii="仿宋" w:hAnsi="仿宋" w:eastAsia="仿宋" w:cs="仿宋"/>
                <w:sz w:val="28"/>
                <w:szCs w:val="28"/>
              </w:rPr>
            </w:pPr>
            <w:r>
              <w:rPr>
                <w:rFonts w:hint="eastAsia" w:ascii="仿宋" w:hAnsi="仿宋" w:eastAsia="仿宋" w:cs="仿宋"/>
                <w:sz w:val="28"/>
                <w:szCs w:val="28"/>
              </w:rPr>
              <w:t xml:space="preserve">工作经历</w:t>
            </w:r>
            <w:r/>
          </w:p>
        </w:tc>
        <w:tc>
          <w:tcPr>
            <w:tcW w:w="1382" w:type="dxa"/>
            <w:vAlign w:val="center"/>
            <w:textDirection w:val="lrTb"/>
            <w:noWrap w:val="false"/>
          </w:tcPr>
          <w:p>
            <w:pPr>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p>
        </w:tc>
        <w:tc>
          <w:tcPr>
            <w:tcW w:w="1479" w:type="dxa"/>
            <w:vAlign w:val="center"/>
            <w:textDirection w:val="lrTb"/>
            <w:noWrap w:val="false"/>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p>
        </w:tc>
      </w:tr>
      <w:tr>
        <w:trPr>
          <w:jc w:val="center"/>
          <w:trHeight w:val="915"/>
        </w:trPr>
        <w:tc>
          <w:tcPr>
            <w:tcW w:w="102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915"/>
        </w:trPr>
        <w:tc>
          <w:tcPr>
            <w:tcW w:w="102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915"/>
        </w:trPr>
        <w:tc>
          <w:tcPr>
            <w:tcW w:w="102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915"/>
        </w:trPr>
        <w:tc>
          <w:tcPr>
            <w:tcW w:w="102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915"/>
        </w:trPr>
        <w:tc>
          <w:tcPr>
            <w:tcW w:w="102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915"/>
        </w:trPr>
        <w:tc>
          <w:tcPr>
            <w:tcW w:w="102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915"/>
        </w:trPr>
        <w:tc>
          <w:tcPr>
            <w:tcW w:w="102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915"/>
        </w:trPr>
        <w:tc>
          <w:tcPr>
            <w:tcW w:w="102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925"/>
        </w:trPr>
        <w:tc>
          <w:tcPr>
            <w:tcW w:w="102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spacing w:line="520" w:lineRule="exact"/>
              <w:rPr>
                <w:rFonts w:ascii="仿宋" w:hAnsi="仿宋" w:eastAsia="仿宋" w:cs="仿宋"/>
                <w:sz w:val="28"/>
                <w:szCs w:val="28"/>
              </w:rPr>
            </w:pPr>
            <w:r>
              <w:rPr>
                <w:rFonts w:ascii="仿宋" w:hAnsi="仿宋" w:eastAsia="仿宋" w:cs="仿宋"/>
                <w:sz w:val="28"/>
                <w:szCs w:val="28"/>
              </w:rPr>
            </w:r>
            <w:r/>
          </w:p>
        </w:tc>
      </w:tr>
    </w:tbl>
    <w:p>
      <w:pPr>
        <w:ind w:firstLine="3357"/>
        <w:spacing w:line="440" w:lineRule="exact"/>
        <w:rPr>
          <w:rFonts w:ascii="仿宋" w:hAnsi="仿宋" w:eastAsia="仿宋" w:cs="Times New Roman"/>
          <w:b/>
          <w:bCs/>
          <w:sz w:val="32"/>
          <w:szCs w:val="32"/>
        </w:rPr>
      </w:pPr>
      <w:r>
        <w:rPr>
          <w:rFonts w:ascii="仿宋" w:hAnsi="仿宋" w:eastAsia="仿宋" w:cs="Times New Roman"/>
          <w:b/>
          <w:bCs/>
          <w:sz w:val="32"/>
          <w:szCs w:val="32"/>
        </w:rPr>
      </w:r>
      <w:r/>
    </w:p>
    <w:p>
      <w:pPr>
        <w:spacing w:line="440" w:lineRule="exact"/>
        <w:rPr>
          <w:rFonts w:ascii="仿宋" w:hAnsi="仿宋" w:eastAsia="仿宋" w:cs="Times New Roman"/>
          <w:sz w:val="28"/>
          <w:szCs w:val="28"/>
          <w:u w:val="single"/>
        </w:rPr>
      </w:pPr>
      <w:r>
        <w:rPr>
          <w:rFonts w:hint="eastAsia" w:ascii="仿宋" w:hAnsi="仿宋" w:eastAsia="仿宋" w:cs="Times New Roman"/>
          <w:sz w:val="28"/>
          <w:szCs w:val="28"/>
          <w:lang w:eastAsia="zh-CN"/>
        </w:rPr>
        <w:t xml:space="preserve">供应商：</w:t>
      </w:r>
      <w:r>
        <w:rPr>
          <w:rFonts w:hint="eastAsia" w:ascii="仿宋" w:hAnsi="仿宋" w:eastAsia="仿宋" w:cs="Times New Roman"/>
          <w:sz w:val="28"/>
          <w:szCs w:val="28"/>
          <w:u w:val="single"/>
        </w:rPr>
        <w:t xml:space="preserve">        （电子签章）      </w:t>
      </w:r>
      <w:r/>
    </w:p>
    <w:p>
      <w:pPr>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法定代表人或授权委托人</w:t>
      </w:r>
      <w:r>
        <w:rPr>
          <w:rFonts w:hint="eastAsia" w:ascii="仿宋" w:hAnsi="仿宋" w:eastAsia="仿宋" w:cs="Times New Roman"/>
          <w:sz w:val="28"/>
          <w:szCs w:val="28"/>
          <w:lang w:eastAsia="zh-CN"/>
        </w:rPr>
        <w:t xml:space="preserve">：</w:t>
      </w:r>
      <w:r>
        <w:rPr>
          <w:rFonts w:hint="eastAsia" w:ascii="仿宋" w:hAnsi="仿宋" w:eastAsia="仿宋" w:cs="Times New Roman"/>
          <w:sz w:val="28"/>
          <w:u w:val="single"/>
        </w:rPr>
        <w:t xml:space="preserve">（电子签章或电子签字）</w:t>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rPr>
        <w:t xml:space="preserve">四、资质审查时供应商必须提交的资格证明文件</w:t>
      </w:r>
      <w:r/>
    </w:p>
    <w:p>
      <w:pPr>
        <w:pStyle w:val="883"/>
        <w:ind w:firstLine="551"/>
        <w:spacing w:line="520" w:lineRule="exact"/>
        <w:rPr>
          <w:rFonts w:hint="eastAsia" w:ascii="仿宋" w:hAnsi="仿宋" w:eastAsia="仿宋"/>
          <w:b/>
          <w:bCs/>
          <w:sz w:val="32"/>
          <w:szCs w:val="32"/>
        </w:rPr>
      </w:pPr>
      <w:r>
        <w:rPr>
          <w:rFonts w:hint="eastAsia" w:ascii="仿宋" w:hAnsi="仿宋" w:eastAsia="仿宋"/>
          <w:sz w:val="28"/>
          <w:szCs w:val="28"/>
          <w:lang w:eastAsia="zh-CN"/>
        </w:rPr>
        <w:t xml:space="preserve">1.</w:t>
      </w:r>
      <w:r>
        <w:rPr>
          <w:rFonts w:hint="eastAsia" w:ascii="仿宋" w:hAnsi="仿宋" w:eastAsia="仿宋"/>
          <w:sz w:val="28"/>
          <w:szCs w:val="28"/>
        </w:rPr>
        <w:t xml:space="preserve">供应商提供下列材料之一</w:t>
      </w:r>
      <w:r>
        <w:rPr>
          <w:rFonts w:hint="eastAsia" w:ascii="仿宋" w:hAnsi="仿宋" w:eastAsia="仿宋"/>
          <w:sz w:val="28"/>
          <w:szCs w:val="28"/>
          <w:lang w:eastAsia="zh-CN"/>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hint="eastAsia" w:ascii="仿宋" w:hAnsi="仿宋" w:eastAsia="仿宋"/>
          <w:sz w:val="28"/>
          <w:lang w:val="zh-CN"/>
        </w:rPr>
      </w:pPr>
      <w:r>
        <w:rPr>
          <w:rFonts w:hint="eastAsia" w:ascii="仿宋" w:hAnsi="仿宋" w:eastAsia="仿宋"/>
          <w:sz w:val="28"/>
          <w:lang w:eastAsia="zh-CN"/>
        </w:rPr>
        <w:t xml:space="preserve">2.</w:t>
      </w:r>
      <w:r>
        <w:rPr>
          <w:rFonts w:hint="eastAsia" w:ascii="仿宋" w:hAnsi="仿宋" w:eastAsia="仿宋"/>
          <w:sz w:val="28"/>
        </w:rPr>
        <w:t xml:space="preserve">供应商符合《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spacing w:line="520" w:lineRule="exact"/>
        <w:rPr>
          <w:rFonts w:hint="eastAsia"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70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供应商具有有效的食品经营许可证（原件扫描件并加盖供应商电子公章）</w:t>
      </w:r>
      <w:r>
        <w:rPr>
          <w:rFonts w:hint="eastAsia" w:ascii="仿宋" w:hAnsi="仿宋" w:eastAsia="仿宋"/>
          <w:sz w:val="28"/>
          <w:szCs w:val="28"/>
          <w:lang w:val="en-US" w:eastAsia="zh-CN"/>
        </w:rPr>
        <w:t xml:space="preserve">。</w:t>
      </w:r>
      <w:r/>
    </w:p>
    <w:p>
      <w:pPr>
        <w:ind w:firstLine="560"/>
        <w:keepLines w:val="0"/>
        <w:keepNext/>
        <w:pageBreakBefore w:val="0"/>
        <w:spacing w:line="360" w:lineRule="auto"/>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注</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rPr>
        <w:t xml:space="preserve">1、上述是磋商小组对供应商资质审查时</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rPr>
        <w:t xml:space="preserve">供应商必须提供的资格证明文件</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rPr>
        <w:t xml:space="preserve">如供应商未能提供上述资格证明文件以及供应商资质条件不符合磋商文件要求的将取消其继续参加磋商的资格。</w:t>
      </w:r>
      <w:r/>
    </w:p>
    <w:p>
      <w:pPr>
        <w:ind w:firstLine="548"/>
        <w:keepLines w:val="0"/>
        <w:keepNext/>
        <w:pageBreakBefore w:val="0"/>
        <w:spacing w:line="360" w:lineRule="auto"/>
        <w:widowControl w:val="off"/>
        <w:rPr>
          <w:rFonts w:hint="eastAsia" w:ascii="仿宋" w:hAnsi="仿宋" w:eastAsia="仿宋" w:cs="仿宋"/>
          <w:bCs/>
          <w:color w:val="000000"/>
          <w:sz w:val="28"/>
          <w:highlight w:val="none"/>
        </w:rPr>
      </w:pPr>
      <w:r>
        <w:rPr>
          <w:rFonts w:hint="eastAsia" w:ascii="仿宋" w:hAnsi="仿宋" w:eastAsia="仿宋" w:cs="仿宋"/>
          <w:bCs/>
          <w:color w:val="000000"/>
          <w:sz w:val="28"/>
          <w:szCs w:val="24"/>
          <w:highlight w:val="none"/>
          <w:lang w:val="en-US" w:eastAsia="zh-CN" w:bidi="ar-SA"/>
        </w:rPr>
        <w:t xml:space="preserve">2.</w:t>
      </w:r>
      <w:r>
        <w:rPr>
          <w:rFonts w:hint="eastAsia" w:ascii="仿宋" w:hAnsi="仿宋" w:eastAsia="仿宋" w:cs="仿宋"/>
          <w:bCs/>
          <w:color w:val="000000"/>
          <w:sz w:val="28"/>
          <w:highlight w:val="none"/>
        </w:rPr>
        <w:t xml:space="preserve">供应商所提供的资格证明材料应真实、有效</w:t>
      </w:r>
      <w:r>
        <w:rPr>
          <w:rFonts w:hint="eastAsia" w:ascii="仿宋" w:hAnsi="仿宋" w:eastAsia="仿宋" w:cs="仿宋"/>
          <w:bCs/>
          <w:color w:val="000000"/>
          <w:sz w:val="28"/>
          <w:highlight w:val="none"/>
          <w:lang w:eastAsia="zh-CN"/>
        </w:rPr>
        <w:t xml:space="preserve">，</w:t>
      </w:r>
      <w:r>
        <w:rPr>
          <w:rFonts w:hint="eastAsia" w:ascii="仿宋" w:hAnsi="仿宋" w:eastAsia="仿宋" w:cs="仿宋"/>
          <w:bCs/>
          <w:color w:val="000000"/>
          <w:sz w:val="28"/>
          <w:highlight w:val="none"/>
        </w:rPr>
        <w:t xml:space="preserve">采购代理公司及采购人保留对供应商提供的资格证明材料进行核查的权利。如发现供应商提供虚假资格证明材料</w:t>
      </w:r>
      <w:r>
        <w:rPr>
          <w:rFonts w:hint="eastAsia" w:ascii="仿宋" w:hAnsi="仿宋" w:eastAsia="仿宋" w:cs="仿宋"/>
          <w:bCs/>
          <w:color w:val="000000"/>
          <w:sz w:val="28"/>
          <w:highlight w:val="none"/>
          <w:lang w:eastAsia="zh-CN"/>
        </w:rPr>
        <w:t xml:space="preserve">，</w:t>
      </w:r>
      <w:r>
        <w:rPr>
          <w:rFonts w:hint="eastAsia" w:ascii="仿宋" w:hAnsi="仿宋" w:eastAsia="仿宋" w:cs="仿宋"/>
          <w:bCs/>
          <w:color w:val="000000"/>
          <w:sz w:val="28"/>
          <w:highlight w:val="none"/>
        </w:rPr>
        <w:t xml:space="preserve">采购人将对其进行严肃处理。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48"/>
        <w:spacing w:line="520" w:lineRule="exact"/>
        <w:rPr>
          <w:rFonts w:hint="eastAsia" w:ascii="仿宋" w:hAnsi="仿宋" w:eastAsia="仿宋"/>
          <w:sz w:val="28"/>
          <w:szCs w:val="28"/>
        </w:rPr>
      </w:pPr>
      <w:r>
        <w:rPr>
          <w:rFonts w:hint="eastAsia" w:ascii="仿宋" w:hAnsi="仿宋" w:eastAsia="仿宋"/>
          <w:sz w:val="28"/>
          <w:szCs w:val="28"/>
        </w:rPr>
      </w:r>
      <w:r/>
    </w:p>
    <w:p>
      <w:pPr>
        <w:ind w:firstLine="548"/>
        <w:spacing w:line="520" w:lineRule="exact"/>
        <w:rPr>
          <w:rFonts w:hint="eastAsia" w:ascii="仿宋" w:hAnsi="仿宋" w:eastAsia="仿宋"/>
          <w:bCs/>
          <w:sz w:val="28"/>
        </w:rPr>
      </w:pPr>
      <w:r>
        <w:rPr>
          <w:rFonts w:hint="eastAsia" w:ascii="仿宋" w:hAnsi="仿宋" w:eastAsia="仿宋"/>
          <w:bCs/>
          <w:sz w:val="28"/>
        </w:rPr>
      </w:r>
      <w:r/>
    </w:p>
    <w:p>
      <w:pPr>
        <w:ind w:firstLine="548"/>
        <w:spacing w:line="520" w:lineRule="exact"/>
        <w:rPr>
          <w:rFonts w:hint="eastAsia" w:ascii="仿宋" w:hAnsi="仿宋" w:eastAsia="仿宋" w:cs="Arial"/>
          <w:bCs/>
          <w:sz w:val="28"/>
        </w:rPr>
      </w:pPr>
      <w:r>
        <w:rPr>
          <w:rFonts w:hint="eastAsia" w:ascii="仿宋" w:hAnsi="仿宋" w:eastAsia="仿宋" w:cs="Arial"/>
          <w:bCs/>
          <w:sz w:val="28"/>
        </w:rPr>
      </w:r>
      <w:r/>
    </w:p>
    <w:p>
      <w:pPr>
        <w:ind w:firstLine="1269"/>
        <w:jc w:val="left"/>
        <w:spacing w:line="520" w:lineRule="exact"/>
        <w:widowControl/>
        <w:rPr>
          <w:rFonts w:hint="eastAsia" w:ascii="仿宋" w:hAnsi="仿宋" w:eastAsia="仿宋" w:cs="Arial"/>
          <w:b/>
          <w:bCs/>
          <w:sz w:val="32"/>
          <w:szCs w:val="32"/>
          <w:highlight w:val="none"/>
        </w:rPr>
      </w:pPr>
      <w:r>
        <w:rPr>
          <w:rFonts w:hint="eastAsia" w:ascii="仿宋" w:hAnsi="仿宋" w:eastAsia="仿宋" w:cs="Arial"/>
          <w:b/>
          <w:bCs/>
          <w:sz w:val="32"/>
        </w:rPr>
        <w:t xml:space="preserve">五、综合评分时供应商需提供的证明文件</w:t>
      </w:r>
      <w:r/>
    </w:p>
    <w:p>
      <w:pPr>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ind w:firstLine="560"/>
        <w:jc w:val="left"/>
        <w:spacing w:line="520" w:lineRule="exact"/>
        <w:widowControl/>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77"/>
        <w:spacing w:line="440" w:lineRule="exact"/>
        <w:rPr>
          <w:rFonts w:hint="eastAsia" w:ascii="宋体" w:hAnsi="宋体"/>
          <w:b/>
          <w:sz w:val="36"/>
        </w:rPr>
      </w:pPr>
      <w:r/>
      <w:bookmarkStart w:id="33" w:name="_Toc157775454"/>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jc w:val="center"/>
        <w:keepLines w:val="0"/>
        <w:keepNext/>
        <w:pageBreakBefore w:val="0"/>
        <w:spacing w:line="360" w:lineRule="auto"/>
        <w:widowControl w:val="off"/>
        <w:tabs>
          <w:tab w:val="left" w:pos="8930" w:leader="none"/>
          <w:tab w:val="left" w:pos="9306" w:leader="none"/>
        </w:tabs>
        <w:rPr>
          <w:rFonts w:hint="eastAsia" w:ascii="仿宋" w:hAnsi="仿宋" w:eastAsia="仿宋" w:cs="仿宋"/>
          <w:b/>
          <w:color w:val="000000"/>
          <w:sz w:val="32"/>
          <w:szCs w:val="32"/>
          <w:highlight w:val="none"/>
        </w:rPr>
        <w:outlineLvl w:val="2"/>
      </w:pPr>
      <w:r>
        <w:rPr>
          <w:rFonts w:hint="eastAsia" w:ascii="仿宋" w:hAnsi="仿宋" w:eastAsia="仿宋" w:cs="仿宋"/>
          <w:b/>
          <w:color w:val="000000"/>
          <w:sz w:val="32"/>
          <w:szCs w:val="32"/>
          <w:highlight w:val="none"/>
          <w:lang w:val="en-US" w:eastAsia="zh-CN"/>
        </w:rPr>
        <w:t xml:space="preserve">六</w:t>
      </w:r>
      <w:r>
        <w:rPr>
          <w:rFonts w:hint="eastAsia" w:ascii="仿宋" w:hAnsi="仿宋" w:eastAsia="仿宋" w:cs="仿宋"/>
          <w:b/>
          <w:color w:val="000000"/>
          <w:sz w:val="32"/>
          <w:szCs w:val="32"/>
          <w:highlight w:val="none"/>
        </w:rPr>
        <w:t xml:space="preserve">、涉及无效响应文件条款中供应商必须提供的证明文件</w:t>
      </w:r>
      <w:r/>
    </w:p>
    <w:p>
      <w:pPr>
        <w:rPr>
          <w:rFonts w:hint="eastAsia" w:ascii="仿宋" w:hAnsi="仿宋" w:eastAsia="仿宋"/>
          <w:b/>
          <w:bCs/>
          <w:sz w:val="32"/>
          <w:szCs w:val="32"/>
        </w:rPr>
      </w:pPr>
      <w:r>
        <w:rPr>
          <w:rFonts w:hint="eastAsia" w:ascii="仿宋" w:hAnsi="仿宋" w:eastAsia="仿宋"/>
          <w:b/>
          <w:bCs/>
          <w:sz w:val="32"/>
          <w:szCs w:val="32"/>
        </w:rPr>
      </w:r>
      <w:r/>
    </w:p>
    <w:p>
      <w:pPr>
        <w:rPr>
          <w:rFonts w:hint="eastAsia" w:ascii="仿宋" w:hAnsi="仿宋" w:eastAsia="仿宋"/>
          <w:b/>
          <w:bCs/>
          <w:sz w:val="32"/>
          <w:szCs w:val="32"/>
          <w:highlight w:val="none"/>
        </w:rPr>
      </w:pPr>
      <w:r>
        <w:rPr>
          <w:rFonts w:hint="eastAsia" w:ascii="仿宋" w:hAnsi="仿宋" w:eastAsia="仿宋"/>
          <w:b/>
          <w:sz w:val="32"/>
          <w:szCs w:val="32"/>
          <w:highlight w:val="none"/>
        </w:rPr>
        <w:br w:type="page" w:clear="all"/>
      </w:r>
      <w:r/>
    </w:p>
    <w:p>
      <w:pPr>
        <w:jc w:val="center"/>
        <w:spacing w:line="440" w:lineRule="exact"/>
        <w:rPr>
          <w:rFonts w:hint="eastAsia" w:ascii="仿宋" w:hAnsi="仿宋" w:eastAsia="仿宋"/>
          <w:b/>
          <w:bCs/>
          <w:sz w:val="32"/>
          <w:szCs w:val="32"/>
          <w:highlight w:val="none"/>
        </w:rPr>
      </w:pPr>
      <w:r>
        <w:rPr>
          <w:rFonts w:hint="eastAsia" w:ascii="仿宋" w:hAnsi="仿宋" w:eastAsia="仿宋"/>
          <w:b/>
          <w:sz w:val="32"/>
          <w:szCs w:val="32"/>
          <w:lang w:val="en-US" w:eastAsia="zh-CN"/>
        </w:rPr>
        <w:t xml:space="preserve">七</w:t>
      </w:r>
      <w:r>
        <w:rPr>
          <w:rFonts w:hint="eastAsia" w:ascii="仿宋" w:hAnsi="仿宋" w:eastAsia="仿宋"/>
          <w:b/>
          <w:sz w:val="32"/>
          <w:szCs w:val="32"/>
        </w:rPr>
        <w:t xml:space="preserve">、示范格式</w:t>
      </w:r>
      <w:r/>
    </w:p>
    <w:p>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bookmarkEnd w:id="33"/>
      <w:r/>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w:t>
      </w:r>
      <w:r>
        <w:rPr>
          <w:rFonts w:hint="eastAsia" w:ascii="仿宋" w:hAnsi="仿宋" w:eastAsia="仿宋"/>
          <w:sz w:val="28"/>
          <w:lang w:eastAsia="zh-CN"/>
        </w:rPr>
        <w:t xml:space="preserve">响应</w:t>
      </w:r>
      <w:r>
        <w:rPr>
          <w:rFonts w:hint="eastAsia" w:ascii="仿宋" w:hAnsi="仿宋" w:eastAsia="仿宋"/>
          <w:sz w:val="28"/>
        </w:rPr>
        <w:t xml:space="preserve">文件、进行招标、签署合同和处理与之有关的一切事务。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32"/>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w:t>
      </w:r>
      <w:r>
        <w:rPr>
          <w:rFonts w:hint="eastAsia" w:ascii="仿宋" w:hAnsi="仿宋" w:eastAsia="仿宋"/>
          <w:bCs/>
          <w:sz w:val="28"/>
          <w:lang w:eastAsia="zh-CN"/>
        </w:rPr>
        <w:t xml:space="preserve">：</w:t>
      </w:r>
      <w:r>
        <w:rPr>
          <w:rFonts w:hint="eastAsia" w:ascii="仿宋" w:hAnsi="仿宋" w:eastAsia="仿宋"/>
          <w:bCs/>
          <w:sz w:val="28"/>
        </w:rPr>
        <w:t xml:space="preserve">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w:t>
      </w:r>
      <w:r>
        <w:rPr>
          <w:rFonts w:hint="eastAsia" w:ascii="仿宋" w:hAnsi="仿宋" w:eastAsia="仿宋"/>
          <w:color w:val="000000"/>
          <w:sz w:val="28"/>
          <w:szCs w:val="28"/>
        </w:rPr>
        <w:t xml:space="preserve">法定代表人授权其他人参加磋商的，仅需填写“授权委托书”。</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rPr>
          <w:rFonts w:hint="eastAsia" w:ascii="仿宋" w:hAnsi="仿宋" w:eastAsia="仿宋"/>
          <w:b/>
          <w:bCs/>
          <w:color w:val="000000"/>
          <w:sz w:val="28"/>
          <w:szCs w:val="28"/>
        </w:rPr>
      </w:pPr>
      <w:r>
        <w:rPr>
          <w:rFonts w:hint="eastAsia" w:ascii="仿宋" w:hAnsi="仿宋" w:eastAsia="仿宋"/>
          <w:b/>
          <w:sz w:val="32"/>
          <w:highlight w:val="none"/>
        </w:rPr>
        <w:br w:type="page" w:clear="all"/>
      </w:r>
      <w:r/>
    </w:p>
    <w:p>
      <w:pPr>
        <w:ind w:left="-359" w:firstLine="357"/>
        <w:spacing w:line="640" w:lineRule="exact"/>
        <w:rPr>
          <w:rFonts w:hint="eastAsia" w:ascii="仿宋" w:hAnsi="仿宋" w:eastAsia="仿宋"/>
          <w:b/>
          <w:bCs/>
          <w:sz w:val="32"/>
          <w:szCs w:val="32"/>
          <w:highlight w:val="none"/>
        </w:rPr>
      </w:pPr>
      <w:r>
        <w:rPr>
          <w:rFonts w:hint="eastAsia" w:ascii="仿宋" w:hAnsi="仿宋" w:eastAsia="仿宋"/>
          <w:b/>
          <w:sz w:val="32"/>
        </w:rPr>
        <w:t xml:space="preserve">示范格式二</w:t>
      </w:r>
      <w:r/>
    </w:p>
    <w:p>
      <w:pPr>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p>
    <w:p>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bCs/>
          <w:color w:val="000000"/>
          <w:sz w:val="30"/>
          <w:szCs w:val="28"/>
          <w:lang w:eastAsia="zh-CN"/>
        </w:rPr>
        <w:t xml:space="preserve">淮安市淮阴区淮高镇人民政府：</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lang w:eastAsia="zh-CN"/>
        </w:rPr>
        <w:t xml:space="preserve">：</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lang w:eastAsia="zh-CN"/>
        </w:rPr>
        <w:t xml:space="preserve">淮安市淮阴区淮高镇人民政府</w:t>
      </w:r>
      <w:r>
        <w:rPr>
          <w:rFonts w:hint="eastAsia" w:ascii="仿宋" w:hAnsi="仿宋" w:eastAsia="仿宋"/>
          <w:color w:val="000000"/>
          <w:sz w:val="28"/>
          <w:szCs w:val="28"/>
        </w:rPr>
        <w:t xml:space="preserve">组织的（项目编号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w:t>
      </w:r>
      <w:r>
        <w:rPr>
          <w:rFonts w:hint="eastAsia" w:ascii="仿宋" w:hAnsi="仿宋" w:eastAsia="仿宋"/>
          <w:color w:val="000000"/>
          <w:sz w:val="28"/>
          <w:szCs w:val="28"/>
          <w:lang w:val="en-US" w:eastAsia="zh-CN"/>
        </w:rPr>
        <w:t xml:space="preserve">磋商</w:t>
      </w:r>
      <w:r>
        <w:rPr>
          <w:rFonts w:hint="eastAsia" w:ascii="仿宋" w:hAnsi="仿宋" w:eastAsia="仿宋"/>
          <w:color w:val="000000"/>
          <w:sz w:val="28"/>
          <w:szCs w:val="28"/>
        </w:rPr>
        <w:t xml:space="preserve">函和</w:t>
      </w:r>
      <w:r>
        <w:rPr>
          <w:rFonts w:hint="eastAsia" w:ascii="仿宋" w:hAnsi="仿宋" w:eastAsia="仿宋"/>
          <w:color w:val="000000"/>
          <w:sz w:val="28"/>
          <w:szCs w:val="28"/>
          <w:lang w:val="en-US" w:eastAsia="zh-CN"/>
        </w:rPr>
        <w:t xml:space="preserve">响应</w:t>
      </w:r>
      <w:r>
        <w:rPr>
          <w:rFonts w:hint="eastAsia" w:ascii="仿宋" w:hAnsi="仿宋" w:eastAsia="仿宋"/>
          <w:color w:val="000000"/>
          <w:sz w:val="28"/>
          <w:szCs w:val="28"/>
        </w:rPr>
        <w:t xml:space="preserve">文件，与采购</w:t>
      </w:r>
      <w:r>
        <w:rPr>
          <w:rFonts w:hint="eastAsia" w:ascii="仿宋" w:hAnsi="仿宋" w:eastAsia="仿宋"/>
          <w:color w:val="000000"/>
          <w:sz w:val="28"/>
          <w:szCs w:val="28"/>
          <w:lang w:val="en-US" w:eastAsia="zh-CN"/>
        </w:rPr>
        <w:t xml:space="preserve">人</w:t>
      </w:r>
      <w:r>
        <w:rPr>
          <w:rFonts w:hint="eastAsia" w:ascii="仿宋" w:hAnsi="仿宋" w:eastAsia="仿宋"/>
          <w:color w:val="000000"/>
          <w:sz w:val="28"/>
          <w:szCs w:val="28"/>
        </w:rPr>
        <w:t xml:space="preserve">协商、澄清、解释，签订合同书并执行一切与此有关的事项。</w:t>
      </w:r>
      <w:r/>
    </w:p>
    <w:p>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至上述事宜处理完毕止。</w:t>
      </w:r>
      <w:r/>
    </w:p>
    <w:p>
      <w:pPr>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hint="eastAsia" w:ascii="仿宋" w:hAnsi="仿宋" w:eastAsia="仿宋"/>
          <w:bCs/>
          <w:sz w:val="28"/>
        </w:rPr>
      </w:pPr>
      <w:r>
        <w:rPr>
          <w:rFonts w:hint="eastAsia" w:ascii="仿宋" w:hAnsi="仿宋" w:eastAsia="仿宋"/>
          <w:bCs/>
          <w:sz w:val="28"/>
        </w:rPr>
      </w:r>
      <w:r/>
    </w:p>
    <w:p>
      <w:pPr>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w:t>
      </w:r>
      <w:r>
        <w:rPr>
          <w:rFonts w:hint="eastAsia" w:ascii="仿宋" w:hAnsi="仿宋" w:eastAsia="仿宋"/>
          <w:bCs/>
          <w:sz w:val="28"/>
          <w:lang w:eastAsia="zh-CN"/>
        </w:rPr>
        <w:t xml:space="preserve">：</w:t>
      </w:r>
      <w:r>
        <w:rPr>
          <w:rFonts w:hint="eastAsia" w:ascii="仿宋" w:hAnsi="仿宋" w:eastAsia="仿宋"/>
          <w:bCs/>
          <w:sz w:val="28"/>
        </w:rPr>
        <w:t xml:space="preserve">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w:t>
      </w:r>
      <w:r>
        <w:rPr>
          <w:rFonts w:hint="eastAsia" w:ascii="仿宋" w:hAnsi="仿宋" w:eastAsia="仿宋"/>
          <w:color w:val="000000"/>
          <w:sz w:val="28"/>
          <w:szCs w:val="28"/>
        </w:rPr>
        <w:t xml:space="preserve">法定代表人直接参加磋商的，仅需填写“法定代表人资格证明”。</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bCs/>
          <w:sz w:val="32"/>
          <w:szCs w:val="32"/>
        </w:rPr>
      </w:pPr>
      <w:r>
        <w:rPr>
          <w:rFonts w:hint="eastAsia" w:ascii="仿宋" w:hAnsi="仿宋" w:eastAsia="仿宋"/>
          <w:b/>
          <w:sz w:val="32"/>
          <w:szCs w:val="32"/>
          <w:highlight w:val="none"/>
        </w:rPr>
        <w:br w:type="page" w:clear="all"/>
      </w:r>
      <w:r/>
    </w:p>
    <w:p>
      <w:pPr>
        <w:rPr>
          <w:rFonts w:hint="eastAsia" w:ascii="仿宋" w:hAnsi="仿宋" w:eastAsia="仿宋"/>
          <w:b/>
          <w:bCs/>
          <w:sz w:val="32"/>
          <w:szCs w:val="32"/>
          <w:highlight w:val="none"/>
        </w:rPr>
      </w:pPr>
      <w:r>
        <w:rPr>
          <w:rFonts w:hint="eastAsia" w:ascii="仿宋" w:hAnsi="仿宋" w:eastAsia="仿宋"/>
          <w:b/>
          <w:sz w:val="32"/>
          <w:szCs w:val="32"/>
        </w:rPr>
        <w:t xml:space="preserve">示范格式三</w:t>
      </w:r>
      <w:r/>
    </w:p>
    <w:p>
      <w:pPr>
        <w:rPr>
          <w:rFonts w:hint="eastAsia" w:ascii="仿宋" w:hAnsi="仿宋" w:eastAsia="仿宋"/>
          <w:b/>
          <w:sz w:val="32"/>
          <w:szCs w:val="32"/>
        </w:rPr>
      </w:pPr>
      <w:r>
        <w:rPr>
          <w:rFonts w:hint="eastAsia" w:ascii="仿宋" w:hAnsi="仿宋" w:eastAsia="仿宋"/>
          <w:b/>
          <w:sz w:val="32"/>
          <w:szCs w:val="32"/>
        </w:rPr>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符合《</w:t>
      </w:r>
      <w:r>
        <w:rPr>
          <w:rFonts w:hint="eastAsia" w:ascii="仿宋" w:hAnsi="仿宋" w:eastAsia="仿宋"/>
          <w:b/>
          <w:bCs/>
          <w:sz w:val="32"/>
          <w:lang w:eastAsia="zh-CN"/>
        </w:rPr>
        <w:t xml:space="preserve">中华人民共和国</w:t>
      </w:r>
      <w:r>
        <w:rPr>
          <w:rFonts w:hint="eastAsia" w:ascii="仿宋" w:hAnsi="仿宋" w:eastAsia="仿宋"/>
          <w:b/>
          <w:bCs/>
          <w:sz w:val="32"/>
        </w:rPr>
        <w:t xml:space="preserve">政府采购法》第二十二条规定条件的声明函</w:t>
      </w:r>
      <w:r/>
    </w:p>
    <w:p>
      <w:pPr>
        <w:pStyle w:val="872"/>
        <w:ind w:firstLine="56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淮安市淮阴区淮高镇人民政府：</w:t>
      </w:r>
      <w:r/>
    </w:p>
    <w:p>
      <w:pPr>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我单位具有独立承担民事责任的能力；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2.</w:t>
      </w:r>
      <w:r>
        <w:rPr>
          <w:rFonts w:hint="eastAsia" w:ascii="仿宋" w:hAnsi="仿宋" w:eastAsia="仿宋"/>
          <w:color w:val="000000"/>
          <w:sz w:val="28"/>
          <w:szCs w:val="28"/>
        </w:rPr>
        <w:t xml:space="preserve">我单位具有良好的商业信誉和健全的财务会计制度；</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3.</w:t>
      </w:r>
      <w:r>
        <w:rPr>
          <w:rFonts w:hint="eastAsia" w:ascii="仿宋" w:hAnsi="仿宋" w:eastAsia="仿宋"/>
          <w:color w:val="000000"/>
          <w:sz w:val="28"/>
          <w:szCs w:val="28"/>
        </w:rPr>
        <w:t xml:space="preserve">我单位具有履行合同所必需的设备和专业技术能力；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4.</w:t>
      </w:r>
      <w:r>
        <w:rPr>
          <w:rFonts w:hint="eastAsia" w:ascii="仿宋" w:hAnsi="仿宋" w:eastAsia="仿宋"/>
          <w:color w:val="000000"/>
          <w:sz w:val="28"/>
          <w:szCs w:val="28"/>
        </w:rPr>
        <w:t xml:space="preserve">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lang w:eastAsia="zh-CN"/>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6.</w:t>
      </w:r>
      <w:r>
        <w:rPr>
          <w:rFonts w:hint="eastAsia" w:ascii="仿宋" w:hAnsi="仿宋" w:eastAsia="仿宋"/>
          <w:color w:val="000000"/>
          <w:sz w:val="28"/>
          <w:szCs w:val="28"/>
        </w:rPr>
        <w:t xml:space="preserve">我单位满足法律、行政法规规定的其他条件。</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ind w:firstLine="4480"/>
        <w:jc w:val="both"/>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承诺人</w:t>
      </w:r>
      <w:r>
        <w:rPr>
          <w:rFonts w:hint="eastAsia" w:ascii="仿宋" w:hAnsi="仿宋" w:eastAsia="仿宋"/>
          <w:color w:val="000000"/>
          <w:sz w:val="28"/>
          <w:szCs w:val="28"/>
          <w:lang w:eastAsia="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sz w:val="28"/>
          <w:szCs w:val="28"/>
        </w:rPr>
      </w:pPr>
      <w:r>
        <w:rPr>
          <w:rFonts w:hint="eastAsia" w:ascii="仿宋" w:hAnsi="仿宋" w:eastAsia="仿宋"/>
          <w:sz w:val="28"/>
          <w:szCs w:val="28"/>
          <w:highlight w:val="none"/>
        </w:rPr>
        <w:br w:type="page" w:clear="all"/>
      </w:r>
      <w:r/>
    </w:p>
    <w:p>
      <w:pPr>
        <w:rPr>
          <w:rFonts w:hint="eastAsia" w:ascii="仿宋" w:hAnsi="仿宋" w:eastAsia="仿宋"/>
          <w:sz w:val="28"/>
          <w:szCs w:val="28"/>
          <w:highlight w:val="none"/>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p>
    <w:p>
      <w:pPr>
        <w:pStyle w:val="8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淮安市淮阴区淮高镇人民政府：</w:t>
      </w:r>
      <w:r/>
    </w:p>
    <w:p>
      <w:pPr>
        <w:pStyle w:val="8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8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872"/>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p>
    <w:p>
      <w:pPr>
        <w:pStyle w:val="8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szCs w:val="28"/>
          <w:lang w:eastAsia="zh-CN"/>
        </w:rPr>
        <w:t xml:space="preserve">：</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72"/>
        <w:ind w:firstLine="480"/>
        <w:spacing w:line="600" w:lineRule="exact"/>
        <w:rPr>
          <w:rFonts w:hint="eastAsia"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注：从业人员、营业收入、资产总额填报上一年度数据，无上一年度数据的新成立企业可不填报。</w:t>
      </w:r>
      <w:r/>
    </w:p>
    <w:p>
      <w:pPr>
        <w:pStyle w:val="872"/>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872"/>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872"/>
        <w:ind w:left="0" w:firstLine="0"/>
        <w:jc w:val="left"/>
        <w:spacing w:line="520" w:lineRule="exact"/>
        <w:rPr>
          <w:rFonts w:hint="eastAsia" w:ascii="仿宋" w:hAnsi="仿宋" w:eastAsia="仿宋"/>
          <w:b/>
          <w:bCs/>
          <w:sz w:val="32"/>
          <w:szCs w:val="32"/>
          <w:highlight w:val="none"/>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872"/>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淮安市淮阴区淮高镇人民政府：</w:t>
      </w:r>
      <w:r/>
    </w:p>
    <w:p>
      <w:pPr>
        <w:pStyle w:val="872"/>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lang w:eastAsia="zh-CN"/>
        </w:rPr>
        <w:t xml:space="preserve">：</w:t>
      </w:r>
      <w:r/>
    </w:p>
    <w:p>
      <w:pPr>
        <w:pStyle w:val="872"/>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lang w:eastAsia="zh-CN"/>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72"/>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lang w:eastAsia="zh-CN"/>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72"/>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bCs/>
          <w:color w:val="000000"/>
          <w:sz w:val="28"/>
          <w:szCs w:val="28"/>
        </w:rPr>
        <w:t xml:space="preserve">本公司对上述声明的真实性负责。如有虚假，将依法承担相应责任。</w:t>
      </w:r>
      <w:r/>
    </w:p>
    <w:p>
      <w:pPr>
        <w:pStyle w:val="872"/>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szCs w:val="28"/>
          <w:lang w:eastAsia="zh-CN"/>
        </w:rPr>
        <w:t xml:space="preserve">：</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jc w:val="center"/>
        <w:rPr>
          <w:rFonts w:hint="eastAsia" w:ascii="宋体" w:hAnsi="宋体"/>
          <w:b/>
          <w:color w:val="000000"/>
          <w:sz w:val="30"/>
          <w:szCs w:val="30"/>
        </w:rPr>
      </w:pPr>
      <w:r>
        <w:rPr>
          <w:rFonts w:hint="eastAsia" w:ascii="宋体" w:hAnsi="宋体"/>
          <w:b/>
          <w:color w:val="000000"/>
          <w:sz w:val="30"/>
          <w:szCs w:val="30"/>
        </w:rPr>
      </w:r>
      <w:r/>
    </w:p>
    <w:p>
      <w:pPr>
        <w:pStyle w:val="872"/>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FangSong">
    <w:panose1 w:val="02010609060101010101"/>
  </w:font>
  <w:font w:name="楷体">
    <w:panose1 w:val="02010609060101010101"/>
  </w:font>
  <w:font w:name="Symbol">
    <w:panose1 w:val="05050102010706020507"/>
  </w:font>
  <w:font w:name="Wingdings">
    <w:panose1 w:val="05000000000000000000"/>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896"/>
      </w:rPr>
      <w:framePr w:wrap="around" w:vAnchor="text" w:hAnchor="margin" w:xAlign="center" w:y="1"/>
    </w:pPr>
    <w:r>
      <w:fldChar w:fldCharType="begin"/>
    </w:r>
    <w:r>
      <w:rPr>
        <w:rStyle w:val="896"/>
      </w:rPr>
      <w:instrText xml:space="preserve">PAGE  </w:instrText>
    </w:r>
    <w:r>
      <w:fldChar w:fldCharType="separate"/>
    </w:r>
    <w:r>
      <w:rPr>
        <w:rStyle w:val="896"/>
      </w:rPr>
      <w:t xml:space="preserve">20</w:t>
    </w:r>
    <w:r>
      <w:fldChar w:fldCharType="end"/>
    </w:r>
    <w:r/>
  </w:p>
  <w:p>
    <w:pPr>
      <w:pStyle w:val="8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896"/>
      </w:rPr>
      <w:framePr w:wrap="around" w:vAnchor="text" w:hAnchor="margin" w:xAlign="center" w:y="1"/>
    </w:pPr>
    <w:r>
      <w:fldChar w:fldCharType="begin"/>
    </w:r>
    <w:r>
      <w:rPr>
        <w:rStyle w:val="896"/>
      </w:rPr>
      <w:instrText xml:space="preserve">PAGE  </w:instrText>
    </w:r>
    <w: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rPr>
        <w:rFonts w:hint="eastAsia" w:ascii="华文行楷" w:hAnsi="黑体" w:eastAsia="华文行楷"/>
        <w:color w:val="000000"/>
        <w:sz w:val="28"/>
        <w:szCs w:val="28"/>
      </w:rPr>
    </w:pPr>
    <w:r>
      <w:rPr>
        <w:rFonts w:hint="eastAsia" w:ascii="华文行楷" w:hAnsi="黑体" w:eastAsia="华文行楷"/>
        <w:color w:val="000000"/>
        <w:sz w:val="28"/>
        <w:szCs w:val="28"/>
      </w:rPr>
      <w:t xml:space="preserve">淮安市淮阴区政府采购“全流程不见面”竞争性磋商文件</w:t>
    </w:r>
    <w:r/>
  </w:p>
  <w:p>
    <w:pPr>
      <w:pStyle w:val="707"/>
      <w:rPr>
        <w:rFonts w:hint="eastAsia" w:ascii="华文行楷" w:hAnsi="黑体" w:eastAsia="华文行楷"/>
        <w:color w:val="000000"/>
        <w:sz w:val="28"/>
        <w:szCs w:val="28"/>
      </w:rPr>
    </w:pPr>
    <w:r>
      <w:rPr>
        <w:rFonts w:hint="eastAsia" w:ascii="华文行楷" w:hAnsi="黑体" w:eastAsia="华文行楷"/>
        <w:color w:val="000000"/>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70"/>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71"/>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link w:val="8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9">
    <w:name w:val="Heading 1"/>
    <w:basedOn w:val="688"/>
    <w:next w:val="688"/>
    <w:link w:val="722"/>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3"/>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24"/>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25"/>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26"/>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27"/>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29"/>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0"/>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1701" w:right="0" w:firstLine="0"/>
      <w:spacing w:after="57"/>
    </w:pPr>
  </w:style>
  <w:style w:type="paragraph" w:styleId="701">
    <w:name w:val="Caption"/>
    <w:basedOn w:val="688"/>
    <w:next w:val="688"/>
    <w:uiPriority w:val="35"/>
    <w:semiHidden/>
    <w:unhideWhenUsed/>
    <w:qFormat/>
    <w:pPr>
      <w:spacing w:line="276" w:lineRule="auto"/>
    </w:pPr>
    <w:rPr>
      <w:b/>
      <w:bCs/>
      <w:color w:val="4f81bd" w:themeColor="accent1"/>
      <w:sz w:val="18"/>
      <w:szCs w:val="18"/>
    </w:rPr>
  </w:style>
  <w:style w:type="paragraph" w:styleId="702">
    <w:name w:val="toc 5"/>
    <w:basedOn w:val="688"/>
    <w:next w:val="688"/>
    <w:uiPriority w:val="39"/>
    <w:unhideWhenUsed/>
    <w:qFormat/>
    <w:pPr>
      <w:ind w:left="1134" w:right="0" w:firstLine="0"/>
      <w:spacing w:after="57"/>
    </w:pPr>
  </w:style>
  <w:style w:type="paragraph" w:styleId="703">
    <w:name w:val="toc 3"/>
    <w:basedOn w:val="688"/>
    <w:next w:val="688"/>
    <w:uiPriority w:val="39"/>
    <w:unhideWhenUsed/>
    <w:qFormat/>
    <w:pPr>
      <w:ind w:left="567" w:right="0" w:firstLine="0"/>
      <w:spacing w:after="57"/>
    </w:pPr>
  </w:style>
  <w:style w:type="paragraph" w:styleId="704">
    <w:name w:val="toc 8"/>
    <w:basedOn w:val="688"/>
    <w:next w:val="688"/>
    <w:uiPriority w:val="39"/>
    <w:unhideWhenUsed/>
    <w:qFormat/>
    <w:pPr>
      <w:ind w:left="1984" w:right="0" w:firstLine="0"/>
      <w:spacing w:after="57"/>
    </w:pPr>
  </w:style>
  <w:style w:type="paragraph" w:styleId="705">
    <w:name w:val="endnote text"/>
    <w:basedOn w:val="688"/>
    <w:link w:val="868"/>
    <w:uiPriority w:val="99"/>
    <w:semiHidden/>
    <w:unhideWhenUsed/>
    <w:qFormat/>
    <w:pPr>
      <w:spacing w:after="0" w:line="240" w:lineRule="auto"/>
    </w:pPr>
    <w:rPr>
      <w:sz w:val="20"/>
    </w:rPr>
  </w:style>
  <w:style w:type="paragraph" w:styleId="706">
    <w:name w:val="Footer"/>
    <w:basedOn w:val="688"/>
    <w:link w:val="741"/>
    <w:uiPriority w:val="99"/>
    <w:unhideWhenUsed/>
    <w:qFormat/>
    <w:pPr>
      <w:spacing w:after="0" w:line="240" w:lineRule="auto"/>
      <w:tabs>
        <w:tab w:val="center" w:pos="7143" w:leader="none"/>
        <w:tab w:val="right" w:pos="14287" w:leader="none"/>
      </w:tabs>
    </w:pPr>
  </w:style>
  <w:style w:type="paragraph" w:styleId="707">
    <w:name w:val="Header"/>
    <w:basedOn w:val="688"/>
    <w:link w:val="739"/>
    <w:uiPriority w:val="99"/>
    <w:unhideWhenUsed/>
    <w:qFormat/>
    <w:pPr>
      <w:spacing w:after="0" w:line="240" w:lineRule="auto"/>
      <w:tabs>
        <w:tab w:val="center" w:pos="7143" w:leader="none"/>
        <w:tab w:val="right" w:pos="14287" w:leader="none"/>
      </w:tabs>
    </w:pPr>
  </w:style>
  <w:style w:type="paragraph" w:styleId="708">
    <w:name w:val="toc 1"/>
    <w:basedOn w:val="688"/>
    <w:next w:val="688"/>
    <w:uiPriority w:val="39"/>
    <w:unhideWhenUsed/>
    <w:qFormat/>
    <w:pPr>
      <w:ind w:left="0" w:right="0" w:firstLine="0"/>
      <w:spacing w:after="57"/>
    </w:pPr>
  </w:style>
  <w:style w:type="paragraph" w:styleId="709">
    <w:name w:val="toc 4"/>
    <w:basedOn w:val="688"/>
    <w:next w:val="688"/>
    <w:uiPriority w:val="39"/>
    <w:unhideWhenUsed/>
    <w:qFormat/>
    <w:pPr>
      <w:ind w:left="850" w:right="0" w:firstLine="0"/>
      <w:spacing w:after="57"/>
    </w:pPr>
  </w:style>
  <w:style w:type="paragraph" w:styleId="710">
    <w:name w:val="Subtitle"/>
    <w:basedOn w:val="688"/>
    <w:next w:val="688"/>
    <w:link w:val="734"/>
    <w:uiPriority w:val="11"/>
    <w:qFormat/>
    <w:pPr>
      <w:spacing w:before="200" w:after="200"/>
    </w:pPr>
    <w:rPr>
      <w:sz w:val="24"/>
      <w:szCs w:val="24"/>
    </w:rPr>
  </w:style>
  <w:style w:type="paragraph" w:styleId="711">
    <w:name w:val="footnote text"/>
    <w:basedOn w:val="688"/>
    <w:link w:val="867"/>
    <w:uiPriority w:val="99"/>
    <w:semiHidden/>
    <w:unhideWhenUsed/>
    <w:pPr>
      <w:spacing w:after="40" w:line="240" w:lineRule="auto"/>
    </w:pPr>
    <w:rPr>
      <w:sz w:val="18"/>
    </w:rPr>
  </w:style>
  <w:style w:type="paragraph" w:styleId="712">
    <w:name w:val="toc 6"/>
    <w:basedOn w:val="688"/>
    <w:next w:val="688"/>
    <w:uiPriority w:val="39"/>
    <w:unhideWhenUsed/>
    <w:qFormat/>
    <w:pPr>
      <w:ind w:left="1417" w:right="0" w:firstLine="0"/>
      <w:spacing w:after="57"/>
    </w:pPr>
  </w:style>
  <w:style w:type="paragraph" w:styleId="713">
    <w:name w:val="table of figures"/>
    <w:basedOn w:val="688"/>
    <w:next w:val="688"/>
    <w:uiPriority w:val="99"/>
    <w:unhideWhenUsed/>
    <w:qFormat/>
    <w:pPr>
      <w:spacing w:after="0" w:afterAutospacing="0"/>
    </w:pPr>
  </w:style>
  <w:style w:type="paragraph" w:styleId="714">
    <w:name w:val="toc 2"/>
    <w:basedOn w:val="688"/>
    <w:next w:val="688"/>
    <w:uiPriority w:val="39"/>
    <w:unhideWhenUsed/>
    <w:qFormat/>
    <w:pPr>
      <w:ind w:left="283" w:right="0" w:firstLine="0"/>
      <w:spacing w:after="57"/>
    </w:pPr>
  </w:style>
  <w:style w:type="paragraph" w:styleId="715">
    <w:name w:val="toc 9"/>
    <w:basedOn w:val="688"/>
    <w:next w:val="688"/>
    <w:uiPriority w:val="39"/>
    <w:unhideWhenUsed/>
    <w:qFormat/>
    <w:pPr>
      <w:ind w:left="2268" w:right="0" w:firstLine="0"/>
      <w:spacing w:after="57"/>
    </w:pPr>
  </w:style>
  <w:style w:type="paragraph" w:styleId="716">
    <w:name w:val="Normal (Web)"/>
    <w:basedOn w:val="688"/>
    <w:uiPriority w:val="99"/>
    <w:semiHidden/>
    <w:unhideWhenUsed/>
    <w:qFormat/>
    <w:pPr>
      <w:ind w:left="0" w:right="0"/>
      <w:jc w:val="left"/>
      <w:spacing w:before="0" w:beforeAutospacing="1" w:after="0" w:afterAutospacing="1"/>
    </w:pPr>
    <w:rPr>
      <w:sz w:val="24"/>
      <w:lang w:val="en-US" w:eastAsia="zh-CN" w:bidi="ar"/>
    </w:rPr>
  </w:style>
  <w:style w:type="paragraph" w:styleId="717">
    <w:name w:val="Title"/>
    <w:basedOn w:val="688"/>
    <w:next w:val="688"/>
    <w:link w:val="733"/>
    <w:uiPriority w:val="10"/>
    <w:qFormat/>
    <w:pPr>
      <w:contextualSpacing/>
      <w:spacing w:before="300" w:after="200"/>
    </w:pPr>
    <w:rPr>
      <w:sz w:val="48"/>
      <w:szCs w:val="48"/>
    </w:rPr>
  </w:style>
  <w:style w:type="table" w:styleId="7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uiPriority w:val="99"/>
    <w:semiHidden/>
    <w:unhideWhenUsed/>
    <w:qFormat/>
    <w:rPr>
      <w:vertAlign w:val="superscript"/>
    </w:rPr>
  </w:style>
  <w:style w:type="character" w:styleId="720">
    <w:name w:val="Hyperlink"/>
    <w:uiPriority w:val="99"/>
    <w:unhideWhenUsed/>
    <w:qFormat/>
    <w:rPr>
      <w:color w:val="0000ff" w:themeColor="hyperlink"/>
      <w:u w:val="single"/>
    </w:rPr>
  </w:style>
  <w:style w:type="character" w:styleId="721">
    <w:name w:val="footnote reference"/>
    <w:uiPriority w:val="99"/>
    <w:unhideWhenUsed/>
    <w:qFormat/>
    <w:rPr>
      <w:vertAlign w:val="superscript"/>
    </w:rPr>
  </w:style>
  <w:style w:type="character" w:styleId="722" w:customStyle="1">
    <w:name w:val="Heading 1 Char"/>
    <w:link w:val="689"/>
    <w:uiPriority w:val="9"/>
    <w:rPr>
      <w:rFonts w:ascii="Arial" w:hAnsi="Arial" w:eastAsia="Arial" w:cs="Arial"/>
      <w:sz w:val="40"/>
      <w:szCs w:val="40"/>
    </w:rPr>
  </w:style>
  <w:style w:type="character" w:styleId="723" w:customStyle="1">
    <w:name w:val="Heading 2 Char"/>
    <w:link w:val="690"/>
    <w:uiPriority w:val="9"/>
    <w:qFormat/>
    <w:rPr>
      <w:rFonts w:ascii="Arial" w:hAnsi="Arial" w:eastAsia="Arial" w:cs="Arial"/>
      <w:sz w:val="34"/>
    </w:rPr>
  </w:style>
  <w:style w:type="character" w:styleId="724" w:customStyle="1">
    <w:name w:val="Heading 3 Char"/>
    <w:link w:val="691"/>
    <w:uiPriority w:val="9"/>
    <w:qFormat/>
    <w:rPr>
      <w:rFonts w:ascii="Arial" w:hAnsi="Arial" w:eastAsia="Arial" w:cs="Arial"/>
      <w:sz w:val="30"/>
      <w:szCs w:val="30"/>
    </w:rPr>
  </w:style>
  <w:style w:type="character" w:styleId="725" w:customStyle="1">
    <w:name w:val="Heading 4 Char"/>
    <w:link w:val="692"/>
    <w:uiPriority w:val="9"/>
    <w:qFormat/>
    <w:rPr>
      <w:rFonts w:ascii="Arial" w:hAnsi="Arial" w:eastAsia="Arial" w:cs="Arial"/>
      <w:b/>
      <w:bCs/>
      <w:sz w:val="26"/>
      <w:szCs w:val="26"/>
    </w:rPr>
  </w:style>
  <w:style w:type="character" w:styleId="726" w:customStyle="1">
    <w:name w:val="Heading 5 Char"/>
    <w:link w:val="693"/>
    <w:uiPriority w:val="9"/>
    <w:qFormat/>
    <w:rPr>
      <w:rFonts w:ascii="Arial" w:hAnsi="Arial" w:eastAsia="Arial" w:cs="Arial"/>
      <w:b/>
      <w:bCs/>
      <w:sz w:val="24"/>
      <w:szCs w:val="24"/>
    </w:rPr>
  </w:style>
  <w:style w:type="character" w:styleId="727" w:customStyle="1">
    <w:name w:val="Heading 6 Char"/>
    <w:link w:val="694"/>
    <w:uiPriority w:val="9"/>
    <w:qFormat/>
    <w:rPr>
      <w:rFonts w:ascii="Arial" w:hAnsi="Arial" w:eastAsia="Arial" w:cs="Arial"/>
      <w:b/>
      <w:bCs/>
      <w:sz w:val="22"/>
      <w:szCs w:val="22"/>
    </w:rPr>
  </w:style>
  <w:style w:type="character" w:styleId="728" w:customStyle="1">
    <w:name w:val="Heading 7 Char"/>
    <w:link w:val="695"/>
    <w:uiPriority w:val="9"/>
    <w:qFormat/>
    <w:rPr>
      <w:rFonts w:ascii="Arial" w:hAnsi="Arial" w:eastAsia="Arial" w:cs="Arial"/>
      <w:b/>
      <w:bCs/>
      <w:i/>
      <w:iCs/>
      <w:sz w:val="22"/>
      <w:szCs w:val="22"/>
    </w:rPr>
  </w:style>
  <w:style w:type="character" w:styleId="729" w:customStyle="1">
    <w:name w:val="Heading 8 Char"/>
    <w:link w:val="696"/>
    <w:uiPriority w:val="9"/>
    <w:qFormat/>
    <w:rPr>
      <w:rFonts w:ascii="Arial" w:hAnsi="Arial" w:eastAsia="Arial" w:cs="Arial"/>
      <w:i/>
      <w:iCs/>
      <w:sz w:val="22"/>
      <w:szCs w:val="22"/>
    </w:rPr>
  </w:style>
  <w:style w:type="character" w:styleId="730" w:customStyle="1">
    <w:name w:val="Heading 9 Char"/>
    <w:link w:val="697"/>
    <w:uiPriority w:val="9"/>
    <w:qFormat/>
    <w:rPr>
      <w:rFonts w:ascii="Arial" w:hAnsi="Arial" w:eastAsia="Arial" w:cs="Arial"/>
      <w:i/>
      <w:iCs/>
      <w:sz w:val="21"/>
      <w:szCs w:val="21"/>
    </w:rPr>
  </w:style>
  <w:style w:type="paragraph" w:styleId="731">
    <w:name w:val="List Paragraph"/>
    <w:basedOn w:val="688"/>
    <w:uiPriority w:val="34"/>
    <w:qFormat/>
    <w:pPr>
      <w:contextualSpacing/>
      <w:ind w:left="720"/>
    </w:p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character" w:styleId="733" w:customStyle="1">
    <w:name w:val="Title Char"/>
    <w:link w:val="717"/>
    <w:uiPriority w:val="10"/>
    <w:qFormat/>
    <w:rPr>
      <w:sz w:val="48"/>
      <w:szCs w:val="48"/>
    </w:rPr>
  </w:style>
  <w:style w:type="character" w:styleId="734" w:customStyle="1">
    <w:name w:val="Subtitle Char"/>
    <w:link w:val="710"/>
    <w:uiPriority w:val="11"/>
    <w:qFormat/>
    <w:rPr>
      <w:sz w:val="24"/>
      <w:szCs w:val="24"/>
    </w:rPr>
  </w:style>
  <w:style w:type="paragraph" w:styleId="735">
    <w:name w:val="Quote"/>
    <w:basedOn w:val="688"/>
    <w:next w:val="688"/>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88"/>
    <w:next w:val="688"/>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link w:val="707"/>
    <w:uiPriority w:val="99"/>
    <w:qFormat/>
  </w:style>
  <w:style w:type="character" w:styleId="740" w:customStyle="1">
    <w:name w:val="Footer Char"/>
    <w:link w:val="706"/>
    <w:uiPriority w:val="99"/>
  </w:style>
  <w:style w:type="character" w:styleId="741" w:customStyle="1">
    <w:name w:val="Caption Char"/>
    <w:link w:val="706"/>
    <w:uiPriority w:val="99"/>
    <w:qFormat/>
  </w:style>
  <w:style w:type="table" w:styleId="742"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5"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6"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8"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2"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2"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9"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7" w:customStyle="1">
    <w:name w:val="Footnote Text Char"/>
    <w:link w:val="711"/>
    <w:uiPriority w:val="99"/>
    <w:qFormat/>
    <w:rPr>
      <w:sz w:val="18"/>
    </w:rPr>
  </w:style>
  <w:style w:type="character" w:styleId="868" w:customStyle="1">
    <w:name w:val="Endnote Text Char"/>
    <w:link w:val="705"/>
    <w:uiPriority w:val="99"/>
    <w:qFormat/>
    <w:rPr>
      <w:sz w:val="20"/>
    </w:rPr>
  </w:style>
  <w:style w:type="paragraph" w:styleId="869" w:customStyle="1">
    <w:name w:val="TOC Heading"/>
    <w:uiPriority w:val="39"/>
    <w:unhideWhenUsed/>
    <w:qFormat/>
    <w:rPr>
      <w:rFonts w:hint="default" w:ascii="Times New Roman" w:hAnsi="Times New Roman" w:eastAsia="宋体" w:cs="Times New Roman"/>
    </w:rPr>
  </w:style>
  <w:style w:type="paragraph" w:styleId="870" w:customStyle="1">
    <w:name w:val="标题 11"/>
    <w:basedOn w:val="688"/>
    <w:next w:val="688"/>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71" w:customStyle="1">
    <w:name w:val="标题 31"/>
    <w:basedOn w:val="688"/>
    <w:next w:val="872"/>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72" w:customStyle="1">
    <w:name w:val="正文缩进1"/>
    <w:basedOn w:val="688"/>
    <w:link w:val="875"/>
    <w:uiPriority w:val="0"/>
    <w:qFormat/>
    <w:pPr>
      <w:ind w:firstLine="420"/>
    </w:pPr>
  </w:style>
  <w:style w:type="character" w:styleId="873" w:customStyle="1">
    <w:name w:val="默认段落字体1"/>
    <w:link w:val="688"/>
    <w:uiPriority w:val="0"/>
    <w:semiHidden/>
    <w:qFormat/>
  </w:style>
  <w:style w:type="table" w:styleId="874" w:customStyle="1">
    <w:name w:val="普通表格1"/>
    <w:uiPriority w:val="0"/>
    <w:semiHidden/>
    <w:qFormat/>
    <w:tblPr/>
  </w:style>
  <w:style w:type="character" w:styleId="875" w:customStyle="1">
    <w:name w:val="正文缩进 Char"/>
    <w:link w:val="872"/>
    <w:uiPriority w:val="0"/>
    <w:qFormat/>
    <w:rPr>
      <w:sz w:val="21"/>
      <w:szCs w:val="24"/>
    </w:rPr>
  </w:style>
  <w:style w:type="paragraph" w:styleId="876" w:customStyle="1">
    <w:name w:val="文档结构图1"/>
    <w:basedOn w:val="688"/>
    <w:uiPriority w:val="0"/>
    <w:semiHidden/>
    <w:qFormat/>
    <w:pPr>
      <w:shd w:val="clear" w:color="auto" w:fill="000080"/>
    </w:pPr>
  </w:style>
  <w:style w:type="paragraph" w:styleId="877" w:customStyle="1">
    <w:name w:val="批注文字1"/>
    <w:basedOn w:val="688"/>
    <w:uiPriority w:val="99"/>
    <w:unhideWhenUsed/>
    <w:qFormat/>
    <w:pPr>
      <w:jc w:val="left"/>
    </w:pPr>
  </w:style>
  <w:style w:type="paragraph" w:styleId="878" w:customStyle="1">
    <w:name w:val="正文文本 31"/>
    <w:basedOn w:val="688"/>
    <w:uiPriority w:val="0"/>
    <w:qFormat/>
    <w:pPr>
      <w:jc w:val="center"/>
    </w:pPr>
    <w:rPr>
      <w:rFonts w:eastAsia="黑体"/>
      <w:sz w:val="72"/>
    </w:rPr>
  </w:style>
  <w:style w:type="paragraph" w:styleId="879" w:customStyle="1">
    <w:name w:val="正文文本1"/>
    <w:basedOn w:val="688"/>
    <w:uiPriority w:val="0"/>
    <w:qFormat/>
    <w:pPr>
      <w:jc w:val="center"/>
    </w:pPr>
    <w:rPr>
      <w:rFonts w:eastAsia="仿宋_GB2312"/>
      <w:sz w:val="28"/>
    </w:rPr>
  </w:style>
  <w:style w:type="paragraph" w:styleId="880" w:customStyle="1">
    <w:name w:val="正文文本缩进1"/>
    <w:basedOn w:val="688"/>
    <w:link w:val="881"/>
    <w:uiPriority w:val="0"/>
    <w:qFormat/>
    <w:pPr>
      <w:ind w:left="420"/>
      <w:spacing w:after="120"/>
    </w:pPr>
  </w:style>
  <w:style w:type="character" w:styleId="881" w:customStyle="1">
    <w:name w:val="正文文本缩进 Char"/>
    <w:link w:val="880"/>
    <w:uiPriority w:val="0"/>
    <w:qFormat/>
    <w:rPr>
      <w:sz w:val="21"/>
      <w:szCs w:val="24"/>
    </w:rPr>
  </w:style>
  <w:style w:type="paragraph" w:styleId="882" w:customStyle="1">
    <w:name w:val="文本块1"/>
    <w:basedOn w:val="688"/>
    <w:uiPriority w:val="0"/>
    <w:qFormat/>
    <w:pPr>
      <w:ind w:left="420" w:right="33"/>
      <w:jc w:val="left"/>
    </w:pPr>
    <w:rPr>
      <w:sz w:val="24"/>
      <w:szCs w:val="20"/>
    </w:rPr>
  </w:style>
  <w:style w:type="paragraph" w:styleId="883" w:customStyle="1">
    <w:name w:val="纯文本11"/>
    <w:basedOn w:val="688"/>
    <w:link w:val="884"/>
    <w:uiPriority w:val="0"/>
    <w:qFormat/>
    <w:rPr>
      <w:rFonts w:ascii="宋体" w:hAnsi="Courier New"/>
      <w:szCs w:val="20"/>
    </w:rPr>
  </w:style>
  <w:style w:type="character" w:styleId="884" w:customStyle="1">
    <w:name w:val="纯文本 Char"/>
    <w:link w:val="883"/>
    <w:uiPriority w:val="0"/>
    <w:qFormat/>
    <w:rPr>
      <w:rFonts w:ascii="宋体" w:hAnsi="Courier New" w:eastAsia="宋体"/>
      <w:sz w:val="21"/>
      <w:lang w:val="en-US" w:eastAsia="zh-CN" w:bidi="ar-SA"/>
    </w:rPr>
  </w:style>
  <w:style w:type="paragraph" w:styleId="885" w:customStyle="1">
    <w:name w:val="日期1"/>
    <w:basedOn w:val="688"/>
    <w:next w:val="688"/>
    <w:uiPriority w:val="0"/>
    <w:qFormat/>
    <w:pPr>
      <w:ind w:left="100"/>
    </w:pPr>
    <w:rPr>
      <w:rFonts w:ascii="黑体" w:eastAsia="黑体"/>
      <w:sz w:val="72"/>
    </w:rPr>
  </w:style>
  <w:style w:type="paragraph" w:styleId="886" w:customStyle="1">
    <w:name w:val="正文文本缩进 21"/>
    <w:basedOn w:val="688"/>
    <w:uiPriority w:val="0"/>
    <w:qFormat/>
    <w:pPr>
      <w:ind w:right="-2" w:firstLine="540"/>
      <w:tabs>
        <w:tab w:val="left" w:pos="9741" w:leader="none"/>
      </w:tabs>
    </w:pPr>
    <w:rPr>
      <w:rFonts w:eastAsia="仿宋_GB2312"/>
      <w:sz w:val="28"/>
    </w:rPr>
  </w:style>
  <w:style w:type="paragraph" w:styleId="887" w:customStyle="1">
    <w:name w:val="批注框文本1"/>
    <w:basedOn w:val="688"/>
    <w:uiPriority w:val="0"/>
    <w:semiHidden/>
    <w:qFormat/>
    <w:rPr>
      <w:sz w:val="18"/>
      <w:szCs w:val="18"/>
    </w:rPr>
  </w:style>
  <w:style w:type="paragraph" w:styleId="888" w:customStyle="1">
    <w:name w:val="页脚1"/>
    <w:basedOn w:val="688"/>
    <w:uiPriority w:val="0"/>
    <w:qFormat/>
    <w:pPr>
      <w:jc w:val="left"/>
      <w:tabs>
        <w:tab w:val="center" w:pos="4153" w:leader="none"/>
        <w:tab w:val="right" w:pos="8306" w:leader="none"/>
      </w:tabs>
    </w:pPr>
    <w:rPr>
      <w:sz w:val="18"/>
      <w:szCs w:val="18"/>
    </w:rPr>
  </w:style>
  <w:style w:type="paragraph" w:styleId="889" w:customStyle="1">
    <w:name w:val="页眉1"/>
    <w:basedOn w:val="688"/>
    <w:uiPriority w:val="0"/>
    <w:qFormat/>
    <w:pPr>
      <w:jc w:val="center"/>
      <w:tabs>
        <w:tab w:val="center" w:pos="4153" w:leader="none"/>
        <w:tab w:val="right" w:pos="8306" w:leader="none"/>
      </w:tabs>
      <w:pBdr>
        <w:bottom w:val="single" w:color="000000" w:sz="6" w:space="1"/>
      </w:pBdr>
    </w:pPr>
    <w:rPr>
      <w:sz w:val="18"/>
      <w:szCs w:val="18"/>
    </w:rPr>
  </w:style>
  <w:style w:type="paragraph" w:styleId="890" w:customStyle="1">
    <w:name w:val="正文文本缩进 31"/>
    <w:basedOn w:val="688"/>
    <w:uiPriority w:val="0"/>
    <w:qFormat/>
    <w:pPr>
      <w:ind w:firstLine="435"/>
    </w:pPr>
    <w:rPr>
      <w:rFonts w:ascii="仿宋_GB2312" w:hAnsi="宋体" w:eastAsia="仿宋_GB2312"/>
      <w:sz w:val="28"/>
    </w:rPr>
  </w:style>
  <w:style w:type="paragraph" w:styleId="891" w:customStyle="1">
    <w:name w:val="正文文本 21"/>
    <w:basedOn w:val="688"/>
    <w:uiPriority w:val="0"/>
    <w:qFormat/>
    <w:rPr>
      <w:rFonts w:ascii="仿宋_GB2312" w:eastAsia="仿宋_GB2312"/>
      <w:sz w:val="28"/>
    </w:rPr>
  </w:style>
  <w:style w:type="paragraph" w:styleId="892" w:customStyle="1">
    <w:name w:val="普通(网站)1"/>
    <w:basedOn w:val="688"/>
    <w:uiPriority w:val="99"/>
    <w:unhideWhenUsed/>
    <w:qFormat/>
    <w:pPr>
      <w:jc w:val="left"/>
      <w:spacing w:before="100" w:beforeAutospacing="1" w:after="100" w:afterAutospacing="1"/>
    </w:pPr>
    <w:rPr>
      <w:sz w:val="24"/>
      <w:szCs w:val="20"/>
    </w:rPr>
  </w:style>
  <w:style w:type="paragraph" w:styleId="893" w:customStyle="1">
    <w:name w:val="正文首行缩进 21"/>
    <w:basedOn w:val="880"/>
    <w:link w:val="894"/>
    <w:uiPriority w:val="0"/>
    <w:qFormat/>
    <w:pPr>
      <w:ind w:firstLine="420"/>
    </w:pPr>
  </w:style>
  <w:style w:type="character" w:styleId="894" w:customStyle="1">
    <w:name w:val="正文首行缩进 2 Char"/>
    <w:basedOn w:val="881"/>
    <w:link w:val="893"/>
    <w:uiPriority w:val="0"/>
    <w:qFormat/>
  </w:style>
  <w:style w:type="table" w:styleId="895" w:customStyle="1">
    <w:name w:val="网格型1"/>
    <w:basedOn w:val="874"/>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6" w:customStyle="1">
    <w:name w:val="页码1"/>
    <w:link w:val="688"/>
    <w:uiPriority w:val="0"/>
    <w:qFormat/>
  </w:style>
  <w:style w:type="character" w:styleId="897" w:customStyle="1">
    <w:name w:val="已访问的超链接1"/>
    <w:link w:val="688"/>
    <w:uiPriority w:val="0"/>
    <w:qFormat/>
    <w:rPr>
      <w:color w:val="800080"/>
      <w:u w:val="single"/>
    </w:rPr>
  </w:style>
  <w:style w:type="character" w:styleId="898" w:customStyle="1">
    <w:name w:val="超链接1"/>
    <w:link w:val="688"/>
    <w:uiPriority w:val="0"/>
    <w:qFormat/>
    <w:rPr>
      <w:color w:val="0000ff"/>
      <w:u w:val="single"/>
    </w:rPr>
  </w:style>
  <w:style w:type="character" w:styleId="899" w:customStyle="1">
    <w:name w:val="纯文本 Char1"/>
    <w:link w:val="688"/>
    <w:uiPriority w:val="0"/>
    <w:qFormat/>
    <w:rPr>
      <w:rFonts w:ascii="宋体" w:hAnsi="Courier New"/>
      <w:sz w:val="21"/>
    </w:rPr>
  </w:style>
  <w:style w:type="paragraph" w:styleId="900" w:customStyle="1">
    <w:name w:val="font6"/>
    <w:basedOn w:val="688"/>
    <w:uiPriority w:val="0"/>
    <w:qFormat/>
    <w:pPr>
      <w:jc w:val="left"/>
      <w:spacing w:before="100" w:beforeAutospacing="1" w:after="100" w:afterAutospacing="1"/>
      <w:widowControl/>
    </w:pPr>
    <w:rPr>
      <w:rFonts w:eastAsia="Arial Unicode MS"/>
      <w:sz w:val="18"/>
      <w:szCs w:val="18"/>
    </w:rPr>
  </w:style>
  <w:style w:type="paragraph" w:styleId="901" w:customStyle="1">
    <w:name w:val="列出段落"/>
    <w:basedOn w:val="688"/>
    <w:uiPriority w:val="99"/>
    <w:qFormat/>
    <w:pPr>
      <w:ind w:firstLine="420"/>
    </w:pPr>
  </w:style>
  <w:style w:type="paragraph" w:styleId="902" w:customStyle="1">
    <w:name w:val="xl43"/>
    <w:basedOn w:val="688"/>
    <w:uiPriority w:val="0"/>
    <w:qFormat/>
    <w:pPr>
      <w:jc w:val="left"/>
      <w:spacing w:before="100" w:beforeAutospacing="1" w:after="100" w:afterAutospacing="1"/>
      <w:widowControl/>
    </w:pPr>
    <w:rPr>
      <w:rFonts w:ascii="Arial Unicode MS" w:hAnsi="Arial Unicode MS" w:eastAsia="Arial Unicode MS"/>
      <w:sz w:val="24"/>
    </w:rPr>
  </w:style>
  <w:style w:type="paragraph" w:styleId="903" w:customStyle="1">
    <w:name w:val="xl68"/>
    <w:basedOn w:val="68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4" w:customStyle="1">
    <w:name w:val="xl53"/>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05" w:customStyle="1">
    <w:name w:val="xl29"/>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6" w:customStyle="1">
    <w:name w:val="xl46"/>
    <w:basedOn w:val="688"/>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07" w:customStyle="1">
    <w:name w:val="xl39"/>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8" w:customStyle="1">
    <w:name w:val="xl59"/>
    <w:basedOn w:val="68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09" w:customStyle="1">
    <w:name w:val="xl33"/>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0" w:customStyle="1">
    <w:name w:val="xl86"/>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1" w:customStyle="1">
    <w:name w:val="font7"/>
    <w:basedOn w:val="688"/>
    <w:uiPriority w:val="0"/>
    <w:qFormat/>
    <w:pPr>
      <w:jc w:val="left"/>
      <w:spacing w:before="100" w:beforeAutospacing="1" w:after="100" w:afterAutospacing="1"/>
      <w:widowControl/>
    </w:pPr>
    <w:rPr>
      <w:rFonts w:eastAsia="Arial Unicode MS"/>
      <w:sz w:val="18"/>
      <w:szCs w:val="18"/>
    </w:rPr>
  </w:style>
  <w:style w:type="paragraph" w:styleId="912" w:customStyle="1">
    <w:name w:val="Char Char Char Char"/>
    <w:basedOn w:val="876"/>
    <w:uiPriority w:val="0"/>
    <w:qFormat/>
    <w:pPr>
      <w:spacing w:line="360" w:lineRule="auto"/>
    </w:pPr>
    <w:rPr>
      <w:rFonts w:ascii="Tahoma" w:hAnsi="Tahoma"/>
      <w:sz w:val="24"/>
    </w:rPr>
  </w:style>
  <w:style w:type="paragraph" w:styleId="913" w:customStyle="1">
    <w:name w:val="xl67"/>
    <w:basedOn w:val="68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4" w:customStyle="1">
    <w:name w:val="xl45"/>
    <w:basedOn w:val="688"/>
    <w:uiPriority w:val="0"/>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5" w:customStyle="1">
    <w:name w:val="xl72"/>
    <w:basedOn w:val="68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6" w:customStyle="1">
    <w:name w:val="标书正文格式"/>
    <w:uiPriority w:val="0"/>
    <w:pPr>
      <w:ind w:firstLine="480"/>
      <w:jc w:val="both"/>
      <w:spacing w:line="360" w:lineRule="auto"/>
    </w:pPr>
    <w:rPr>
      <w:rFonts w:hint="default" w:ascii="宋体" w:hAnsi="宋体" w:eastAsia="宋体" w:cs="Times New Roman"/>
      <w:sz w:val="24"/>
      <w:szCs w:val="24"/>
      <w:lang w:val="en-US" w:eastAsia="zh-CN" w:bidi="ar-SA"/>
    </w:rPr>
  </w:style>
  <w:style w:type="paragraph" w:styleId="917" w:customStyle="1">
    <w:name w:val="xl60"/>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18" w:customStyle="1">
    <w:name w:val="xl84"/>
    <w:basedOn w:val="68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9" w:customStyle="1">
    <w:name w:val="xl57"/>
    <w:basedOn w:val="68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20" w:customStyle="1">
    <w:name w:val="xl69"/>
    <w:basedOn w:val="688"/>
    <w:uiPriority w:val="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1" w:customStyle="1">
    <w:name w:val="font12"/>
    <w:basedOn w:val="688"/>
    <w:uiPriority w:val="0"/>
    <w:pPr>
      <w:jc w:val="left"/>
      <w:spacing w:before="100" w:beforeAutospacing="1" w:after="100" w:afterAutospacing="1"/>
      <w:widowControl/>
    </w:pPr>
    <w:rPr>
      <w:rFonts w:eastAsia="Arial Unicode MS"/>
      <w:color w:val="333333"/>
      <w:sz w:val="18"/>
      <w:szCs w:val="18"/>
    </w:rPr>
  </w:style>
  <w:style w:type="paragraph" w:styleId="922" w:customStyle="1">
    <w:name w:val="font8"/>
    <w:basedOn w:val="688"/>
    <w:uiPriority w:val="0"/>
    <w:pPr>
      <w:jc w:val="left"/>
      <w:spacing w:before="100" w:beforeAutospacing="1" w:after="100" w:afterAutospacing="1"/>
      <w:widowControl/>
    </w:pPr>
    <w:rPr>
      <w:rFonts w:eastAsia="Arial Unicode MS"/>
      <w:sz w:val="18"/>
      <w:szCs w:val="18"/>
    </w:rPr>
  </w:style>
  <w:style w:type="paragraph" w:styleId="923" w:customStyle="1">
    <w:name w:val="xl47"/>
    <w:basedOn w:val="688"/>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24" w:customStyle="1">
    <w:name w:val="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25" w:customStyle="1">
    <w:name w:val="xl74"/>
    <w:basedOn w:val="68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6" w:customStyle="1">
    <w:name w:val="xl77"/>
    <w:basedOn w:val="68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27" w:customStyle="1">
    <w:name w:val="xl71"/>
    <w:basedOn w:val="68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8" w:customStyle="1">
    <w:name w:val="xl75"/>
    <w:basedOn w:val="688"/>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29" w:customStyle="1">
    <w:name w:val="xl38"/>
    <w:basedOn w:val="68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0" w:customStyle="1">
    <w:name w:val="xl51"/>
    <w:basedOn w:val="688"/>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31" w:customStyle="1">
    <w:name w:val="xl78"/>
    <w:basedOn w:val="68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32" w:customStyle="1">
    <w:name w:val="普通正文"/>
    <w:basedOn w:val="688"/>
    <w:uiPriority w:val="0"/>
    <w:qFormat/>
    <w:pPr>
      <w:ind w:firstLine="480"/>
      <w:jc w:val="left"/>
      <w:spacing w:before="120" w:after="120" w:line="360" w:lineRule="auto"/>
    </w:pPr>
    <w:rPr>
      <w:rFonts w:ascii="Arial" w:hAnsi="Arial"/>
      <w:sz w:val="24"/>
    </w:rPr>
  </w:style>
  <w:style w:type="paragraph" w:styleId="933" w:customStyle="1">
    <w:name w:val="Char"/>
    <w:basedOn w:val="688"/>
    <w:uiPriority w:val="0"/>
    <w:qFormat/>
    <w:pPr>
      <w:tabs>
        <w:tab w:val="left" w:pos="360" w:leader="none"/>
      </w:tabs>
    </w:pPr>
    <w:rPr>
      <w:sz w:val="24"/>
    </w:rPr>
  </w:style>
  <w:style w:type="paragraph" w:styleId="934" w:customStyle="1">
    <w:name w:val="xl85"/>
    <w:basedOn w:val="6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35" w:customStyle="1">
    <w:name w:val="xl81"/>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36" w:customStyle="1">
    <w:name w:val="xl56"/>
    <w:basedOn w:val="68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7" w:customStyle="1">
    <w:name w:val="xl63"/>
    <w:basedOn w:val="688"/>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38" w:customStyle="1">
    <w:name w:val="font10"/>
    <w:basedOn w:val="688"/>
    <w:uiPriority w:val="0"/>
    <w:qFormat/>
    <w:pPr>
      <w:jc w:val="left"/>
      <w:spacing w:before="100" w:beforeAutospacing="1" w:after="100" w:afterAutospacing="1"/>
      <w:widowControl/>
    </w:pPr>
    <w:rPr>
      <w:rFonts w:eastAsia="Arial Unicode MS"/>
      <w:sz w:val="18"/>
      <w:szCs w:val="18"/>
    </w:rPr>
  </w:style>
  <w:style w:type="paragraph" w:styleId="939" w:customStyle="1">
    <w:name w:val="xl62"/>
    <w:basedOn w:val="68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0" w:customStyle="1">
    <w:name w:val="xl32"/>
    <w:basedOn w:val="68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1" w:customStyle="1">
    <w:name w:val="xl37"/>
    <w:basedOn w:val="688"/>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2" w:customStyle="1">
    <w:name w:val="xl54"/>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43" w:customStyle="1">
    <w:name w:val="font11"/>
    <w:basedOn w:val="688"/>
    <w:uiPriority w:val="0"/>
    <w:qFormat/>
    <w:pPr>
      <w:jc w:val="left"/>
      <w:spacing w:before="100" w:beforeAutospacing="1" w:after="100" w:afterAutospacing="1"/>
      <w:widowControl/>
    </w:pPr>
    <w:rPr>
      <w:rFonts w:hint="eastAsia" w:ascii="宋体" w:hAnsi="宋体"/>
      <w:color w:val="333333"/>
      <w:sz w:val="18"/>
      <w:szCs w:val="18"/>
    </w:rPr>
  </w:style>
  <w:style w:type="paragraph" w:styleId="944" w:customStyle="1">
    <w:name w:val="xl79"/>
    <w:basedOn w:val="688"/>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5" w:customStyle="1">
    <w:name w:val="xl42"/>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46" w:customStyle="1">
    <w:name w:val="xl73"/>
    <w:basedOn w:val="68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7" w:customStyle="1">
    <w:name w:val="xl36"/>
    <w:basedOn w:val="688"/>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8" w:customStyle="1">
    <w:name w:val="xl44"/>
    <w:basedOn w:val="688"/>
    <w:uiPriority w:val="0"/>
    <w:qFormat/>
    <w:pPr>
      <w:jc w:val="right"/>
      <w:spacing w:before="100" w:beforeAutospacing="1" w:after="100" w:afterAutospacing="1"/>
      <w:widowControl/>
    </w:pPr>
    <w:rPr>
      <w:rFonts w:ascii="Arial Unicode MS" w:hAnsi="Arial Unicode MS" w:eastAsia="Arial Unicode MS"/>
      <w:sz w:val="24"/>
    </w:rPr>
  </w:style>
  <w:style w:type="paragraph" w:styleId="949" w:customStyle="1">
    <w:name w:val="xl35"/>
    <w:basedOn w:val="688"/>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0" w:customStyle="1">
    <w:name w:val=" Char Char Char Char Char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51" w:customStyle="1">
    <w:name w:val="xl64"/>
    <w:basedOn w:val="68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52" w:customStyle="1">
    <w:name w:val="xl41"/>
    <w:basedOn w:val="68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3" w:customStyle="1">
    <w:name w:val="xl52"/>
    <w:basedOn w:val="68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4" w:customStyle="1">
    <w:name w:val="xl80"/>
    <w:basedOn w:val="688"/>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55" w:customStyle="1">
    <w:name w:val="xl31"/>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6" w:customStyle="1">
    <w:name w:val="xl30"/>
    <w:basedOn w:val="688"/>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57"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58" w:customStyle="1">
    <w:name w:val="xl34"/>
    <w:basedOn w:val="688"/>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9" w:customStyle="1">
    <w:name w:val=" Char"/>
    <w:basedOn w:val="876"/>
    <w:uiPriority w:val="0"/>
    <w:qFormat/>
    <w:pPr>
      <w:spacing w:line="360" w:lineRule="auto"/>
    </w:pPr>
    <w:rPr>
      <w:rFonts w:ascii="Tahoma" w:hAnsi="Tahoma"/>
      <w:sz w:val="24"/>
    </w:rPr>
  </w:style>
  <w:style w:type="paragraph" w:styleId="960" w:customStyle="1">
    <w:name w:val="font9"/>
    <w:basedOn w:val="688"/>
    <w:uiPriority w:val="0"/>
    <w:qFormat/>
    <w:pPr>
      <w:jc w:val="left"/>
      <w:spacing w:before="100" w:beforeAutospacing="1" w:after="100" w:afterAutospacing="1"/>
      <w:widowControl/>
    </w:pPr>
    <w:rPr>
      <w:rFonts w:eastAsia="Arial Unicode MS"/>
      <w:b/>
      <w:bCs/>
      <w:color w:val="000000"/>
      <w:sz w:val="18"/>
      <w:szCs w:val="18"/>
    </w:rPr>
  </w:style>
  <w:style w:type="paragraph" w:styleId="961" w:customStyle="1">
    <w:name w:val="xl58"/>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2" w:customStyle="1">
    <w:name w:val="xl70"/>
    <w:basedOn w:val="6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3" w:customStyle="1">
    <w:name w:val="xl28"/>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4" w:customStyle="1">
    <w:name w:val="xl48"/>
    <w:basedOn w:val="688"/>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65" w:customStyle="1">
    <w:name w:val="font5"/>
    <w:basedOn w:val="688"/>
    <w:uiPriority w:val="0"/>
    <w:qFormat/>
    <w:pPr>
      <w:jc w:val="left"/>
      <w:spacing w:before="100" w:beforeAutospacing="1" w:after="100" w:afterAutospacing="1"/>
      <w:widowControl/>
    </w:pPr>
    <w:rPr>
      <w:rFonts w:hint="eastAsia" w:ascii="宋体" w:hAnsi="宋体"/>
      <w:sz w:val="18"/>
      <w:szCs w:val="18"/>
    </w:rPr>
  </w:style>
  <w:style w:type="paragraph" w:styleId="966" w:customStyle="1">
    <w:name w:val="默认段落字体 Para Char Char Char Char Char Char Char Char Char1 Char Char Char Char Char Char Char"/>
    <w:basedOn w:val="876"/>
    <w:uiPriority w:val="0"/>
    <w:qFormat/>
    <w:rPr>
      <w:rFonts w:ascii="Tahoma" w:hAnsi="Tahoma"/>
      <w:sz w:val="24"/>
    </w:rPr>
  </w:style>
  <w:style w:type="paragraph" w:styleId="967" w:customStyle="1">
    <w:name w:val="xl66"/>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8" w:customStyle="1">
    <w:name w:val="font13"/>
    <w:basedOn w:val="688"/>
    <w:uiPriority w:val="0"/>
    <w:qFormat/>
    <w:pPr>
      <w:jc w:val="left"/>
      <w:spacing w:before="100" w:beforeAutospacing="1" w:after="100" w:afterAutospacing="1"/>
      <w:widowControl/>
    </w:pPr>
    <w:rPr>
      <w:rFonts w:eastAsia="Arial Unicode MS"/>
      <w:b/>
      <w:bCs/>
      <w:sz w:val="18"/>
      <w:szCs w:val="18"/>
    </w:rPr>
  </w:style>
  <w:style w:type="paragraph" w:styleId="969" w:customStyle="1">
    <w:name w:val="xl83"/>
    <w:basedOn w:val="68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0" w:customStyle="1">
    <w:name w:val="xl61"/>
    <w:basedOn w:val="68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1" w:customStyle="1">
    <w:name w:val="xl76"/>
    <w:basedOn w:val="68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2" w:customStyle="1">
    <w:name w:val="xl55"/>
    <w:basedOn w:val="6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3" w:customStyle="1">
    <w:name w:val="xl40"/>
    <w:basedOn w:val="68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4" w:customStyle="1">
    <w:name w:val="xl65"/>
    <w:basedOn w:val="688"/>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5" w:customStyle="1">
    <w:name w:val="xl49"/>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6" w:customStyle="1">
    <w:name w:val="xl50"/>
    <w:basedOn w:val="68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7" w:customStyle="1">
    <w:name w:val="xl82"/>
    <w:basedOn w:val="68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78" w:customStyle="1">
    <w:name w:val="正文首行缩进 211"/>
    <w:basedOn w:val="688"/>
    <w:uiPriority w:val="0"/>
    <w:qFormat/>
    <w:pPr>
      <w:ind w:left="420" w:firstLine="420"/>
      <w:spacing w:after="120"/>
    </w:pPr>
  </w:style>
  <w:style w:type="paragraph" w:styleId="979" w:customStyle="1">
    <w:name w:val="纯文本1"/>
    <w:basedOn w:val="688"/>
    <w:uiPriority w:val="0"/>
    <w:qFormat/>
    <w:rPr>
      <w:rFonts w:ascii="宋体" w:hAnsi="Courier New"/>
      <w:szCs w:val="20"/>
    </w:rPr>
  </w:style>
  <w:style w:type="table" w:styleId="980" w:customStyle="1">
    <w:name w:val="Table Normal"/>
    <w:uiPriority w:val="0"/>
    <w:unhideWhenUsed/>
    <w:qFormat/>
    <w:tblPr/>
  </w:style>
  <w:style w:type="paragraph" w:styleId="981" w:customStyle="1">
    <w:name w:val="Table Text"/>
    <w:basedOn w:val="688"/>
    <w:uiPriority w:val="0"/>
    <w:semiHidden/>
    <w:qFormat/>
    <w:rPr>
      <w:rFonts w:ascii="仿宋" w:hAnsi="仿宋" w:eastAsia="仿宋" w:cs="仿宋"/>
      <w:sz w:val="28"/>
      <w:szCs w:val="28"/>
    </w:rPr>
  </w:style>
  <w:style w:type="paragraph" w:styleId="982" w:customStyle="1">
    <w:name w:val="正文文本11"/>
    <w:basedOn w:val="688"/>
    <w:uiPriority w:val="0"/>
    <w:qFormat/>
    <w:pPr>
      <w:jc w:val="center"/>
    </w:pPr>
    <w:rPr>
      <w:rFonts w:eastAsia="仿宋_GB2312"/>
      <w:sz w:val="28"/>
    </w:rPr>
  </w:style>
  <w:style w:type="paragraph" w:styleId="983" w:customStyle="1">
    <w:name w:val="纯文本13"/>
    <w:basedOn w:val="688"/>
    <w:uiPriority w:val="0"/>
    <w:qFormat/>
    <w:rPr>
      <w:rFonts w:ascii="宋体" w:hAnsi="Courier New"/>
    </w:rPr>
  </w:style>
  <w:style w:type="paragraph" w:styleId="984" w:customStyle="1">
    <w:name w:val="纯文本112"/>
    <w:basedOn w:val="688"/>
    <w:uiPriority w:val="0"/>
    <w:qFormat/>
    <w:rPr>
      <w:rFonts w:ascii="宋体" w:hAnsi="Courier New"/>
      <w:szCs w:val="20"/>
    </w:rPr>
  </w:style>
  <w:style w:type="table" w:styleId="985" w:customStyle="1">
    <w:name w:val="网格型11"/>
    <w:uiPriority w:val="59"/>
    <w:qFormat/>
    <w:pPr>
      <w:spacing w:after="0" w:line="240" w:lineRule="auto"/>
    </w:pPr>
    <w:tbl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46eedd80-7247-4053-8800-7b2d2e9f5e09</errorID>
      <errorWord>:</errorWord>
      <group>L1_Format</group>
      <groupName>格式问题</groupName>
      <ability>L2_HalfPunc_CN</ability>
      <abilityName>全半角问题</abilityName>
      <candidateList>
        <item>：</item>
      </candidateList>
      <explain>文本全半角错误。</explain>
      <paraID>56B9192E</paraID>
      <start>4</start>
      <end>5</end>
      <status>modified</status>
      <modifiedWord>：</modifiedWord>
      <trackRevisions>false</trackRevisions>
    </reviewItem>
    <reviewItem>
      <errorID>d1214cf8-01f4-4357-a05b-387425fb8efe</errorID>
      <errorWord>:</errorWord>
      <group>L1_Format</group>
      <groupName>格式问题</groupName>
      <ability>L2_HalfPunc_CN</ability>
      <abilityName>全半角问题</abilityName>
      <candidateList>
        <item>：</item>
      </candidateList>
      <explain>文本全半角错误。</explain>
      <paraID>45AB5C38</paraID>
      <start>4</start>
      <end>5</end>
      <status>modified</status>
      <modifiedWord>：</modifiedWord>
      <trackRevisions>false</trackRevisions>
    </reviewItem>
    <reviewItem>
      <errorID>7435ace2-93dd-4af0-8773-0d69b757b5fb</errorID>
      <errorWord>:</errorWord>
      <group>L1_Format</group>
      <groupName>格式问题</groupName>
      <ability>L2_HalfPunc_CN</ability>
      <abilityName>全半角问题</abilityName>
      <candidateList>
        <item>：</item>
      </candidateList>
      <explain>文本全半角错误。</explain>
      <paraID> 375353D</paraID>
      <start>7</start>
      <end>8</end>
      <status>modified</status>
      <modifiedWord>：</modifiedWord>
      <trackRevisions>false</trackRevisions>
    </reviewItem>
    <reviewItem>
      <errorID>9c63ff15-2d5d-4e3d-a4ad-80179b8bc915</errorID>
      <errorWord>:</errorWord>
      <group>L1_Format</group>
      <groupName>格式问题</groupName>
      <ability>L2_HalfPunc_CN</ability>
      <abilityName>全半角问题</abilityName>
      <candidateList>
        <item>：</item>
      </candidateList>
      <explain>文本全半角错误。</explain>
      <paraID>28A83D36</paraID>
      <start>7</start>
      <end>8</end>
      <status>modified</status>
      <modifiedWord>：</modifiedWord>
      <trackRevisions>false</trackRevisions>
    </reviewItem>
    <reviewItem>
      <errorID>143d08c3-1a7e-4642-8cf2-f8465fcb6a8c</errorID>
      <errorWord>:</errorWord>
      <group>L1_Format</group>
      <groupName>格式问题</groupName>
      <ability>L2_HalfPunc_CN</ability>
      <abilityName>全半角问题</abilityName>
      <candidateList>
        <item>：</item>
      </candidateList>
      <explain>文本全半角错误。</explain>
      <paraID>57E478CB</paraID>
      <start>7</start>
      <end>8</end>
      <status>modified</status>
      <modifiedWord>：</modifiedWord>
      <trackRevisions>false</trackRevisions>
    </reviewItem>
    <reviewItem>
      <errorID>86d9b469-5233-433c-92cb-aca9fcbe3a51</errorID>
      <errorWord>:</errorWord>
      <group>L1_Format</group>
      <groupName>格式问题</groupName>
      <ability>L2_HalfPunc_CN</ability>
      <abilityName>全半角问题</abilityName>
      <candidateList>
        <item>：</item>
      </candidateList>
      <explain>文本全半角错误。</explain>
      <paraID>44EBDF74</paraID>
      <start>7</start>
      <end>8</end>
      <status>modified</status>
      <modifiedWord>：</modifiedWord>
      <trackRevisions>false</trackRevisions>
    </reviewItem>
    <reviewItem>
      <errorID>8721380b-879f-418f-96d2-e8c2212244e6</errorID>
      <errorWord>:</errorWord>
      <group>L1_Format</group>
      <groupName>格式问题</groupName>
      <ability>L2_HalfPunc_CN</ability>
      <abilityName>全半角问题</abilityName>
      <candidateList>
        <item>：</item>
      </candidateList>
      <explain>文本全半角错误。</explain>
      <paraID>33AE9DBA</paraID>
      <start>7</start>
      <end>8</end>
      <status>modified</status>
      <modifiedWord>：</modifiedWord>
      <trackRevisions>false</trackRevisions>
    </reviewItem>
    <reviewItem>
      <errorID>f5806c69-5d84-4a35-8930-d3d76c70f563</errorID>
      <errorWord>:</errorWord>
      <group>L1_Format</group>
      <groupName>格式问题</groupName>
      <ability>L2_HalfPunc_CN</ability>
      <abilityName>全半角问题</abilityName>
      <candidateList>
        <item>：</item>
      </candidateList>
      <explain>文本全半角错误。</explain>
      <paraID>12E31A71</paraID>
      <start>7</start>
      <end>8</end>
      <status>modified</status>
      <modifiedWord>：</modifiedWord>
      <trackRevisions>false</trackRevisions>
    </reviewItem>
    <reviewItem>
      <errorID>77ec06d7-5b14-42ac-b0ef-e4e867682dea</errorID>
      <errorWord>:</errorWord>
      <group>L1_Format</group>
      <groupName>格式问题</groupName>
      <ability>L2_HalfPunc_CN</ability>
      <abilityName>全半角问题</abilityName>
      <candidateList>
        <item>：</item>
      </candidateList>
      <explain>文本全半角错误。</explain>
      <paraID>22ED7D0F</paraID>
      <start>10</start>
      <end>11</end>
      <status>modified</status>
      <modifiedWord>：</modifiedWord>
      <trackRevisions>false</trackRevisions>
    </reviewItem>
    <reviewItem>
      <errorID>efbc8c5c-ed84-44b9-a8f2-2c752c6c01bb</errorID>
      <errorWord>:</errorWord>
      <group>L1_Format</group>
      <groupName>格式问题</groupName>
      <ability>L2_HalfPunc_CN</ability>
      <abilityName>全半角问题</abilityName>
      <candidateList>
        <item>：</item>
      </candidateList>
      <explain>文本全半角错误。</explain>
      <paraID>2650A653</paraID>
      <start>19</start>
      <end>20</end>
      <status>modified</status>
      <modifiedWord>：</modifiedWord>
      <trackRevisions>false</trackRevisions>
    </reviewItem>
    <reviewItem>
      <errorID>c2816691-546a-4994-9eb0-b5d573282040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3A02BB6E</paraID>
      <start>0</start>
      <end>2</end>
      <status>modified</status>
      <modifiedWord>1.</modifiedWord>
      <trackRevisions>false</trackRevisions>
    </reviewItem>
    <reviewItem>
      <errorID>569876c1-230a-4578-a802-8cbc249d21dc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4266D15D</paraID>
      <start>0</start>
      <end>2</end>
      <status>modified</status>
      <modifiedWord>2.</modifiedWord>
      <trackRevisions>false</trackRevisions>
    </reviewItem>
    <reviewItem>
      <errorID>f3ea5861-700f-42a0-8dfa-b07617054fd7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43C3D953</paraID>
      <start>0</start>
      <end>2</end>
      <status>modified</status>
      <modifiedWord>3.</modifiedWord>
      <trackRevisions>false</trackRevisions>
    </reviewItem>
    <reviewItem>
      <errorID>7e339dac-4b38-42eb-90fc-29cf692231a5</errorID>
      <errorWord>:</errorWord>
      <group>L1_Format</group>
      <groupName>格式问题</groupName>
      <ability>L2_HalfPunc_CN</ability>
      <abilityName>全半角问题</abilityName>
      <candidateList>
        <item>：</item>
      </candidateList>
      <explain>文本全半角错误。</explain>
      <paraID>1E46AFB5</paraID>
      <start>1</start>
      <end>2</end>
      <status>modified</status>
      <modifiedWord>：</modifiedWord>
      <trackRevisions>false</trackRevisions>
    </reviewItem>
    <reviewItem>
      <errorID>1c283ba7-8940-448e-a77d-fa48bfe1f8db</errorID>
      <errorWord>:</errorWord>
      <group>L1_Format</group>
      <groupName>格式问题</groupName>
      <ability>L2_HalfPunc_CN</ability>
      <abilityName>全半角问题</abilityName>
      <candidateList>
        <item>：</item>
      </candidateList>
      <explain>文本全半角错误。</explain>
      <paraID>2779BC92</paraID>
      <start>13</start>
      <end>14</end>
      <status>modified</status>
      <modifiedWord>：</modifiedWord>
      <trackRevisions>false</trackRevisions>
    </reviewItem>
    <reviewItem>
      <errorID>1c5a2058-541b-453e-bd3a-c81e79eb369c</errorID>
      <errorWord>:</errorWord>
      <group>L1_Format</group>
      <groupName>格式问题</groupName>
      <ability>L2_HalfPunc_CN</ability>
      <abilityName>全半角问题</abilityName>
      <candidateList>
        <item>：</item>
      </candidateList>
      <explain>文本全半角错误。</explain>
      <paraID>2ED7AF84</paraID>
      <start>21</start>
      <end>22</end>
      <status>modified</status>
      <modifiedWord>：</modifiedWord>
      <trackRevisions>false</trackRevisions>
    </reviewItem>
    <reviewItem>
      <errorID>f461f864-2fd9-4dd6-b963-29a7a9abea56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194E3647</paraID>
      <start>0</start>
      <end>2</end>
      <status>modified</status>
      <modifiedWord>1.</modifiedWord>
      <trackRevisions>false</trackRevisions>
    </reviewItem>
    <reviewItem>
      <errorID>abae313c-17e3-4bef-8fd2-4c516a5f1b01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65ACB22E</paraID>
      <start>0</start>
      <end>2</end>
      <status>modified</status>
      <modifiedWord>2.</modifiedWord>
      <trackRevisions>false</trackRevisions>
    </reviewItem>
    <reviewItem>
      <errorID>cfaa06dd-4246-4449-b658-98817d3815c5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75C10F73</paraID>
      <start>0</start>
      <end>2</end>
      <status>modified</status>
      <modifiedWord>3.</modifiedWord>
      <trackRevisions>false</trackRevisions>
    </reviewItem>
    <reviewItem>
      <errorID>ada2f42e-ebbb-4456-bf24-7c61110c2839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444605C7</paraID>
      <start>0</start>
      <end>2</end>
      <status>modified</status>
      <modifiedWord>1.</modifiedWord>
      <trackRevisions>false</trackRevisions>
    </reviewItem>
    <reviewItem>
      <errorID>f1d7765b-c945-43cf-967f-f23159bacfe8</errorID>
      <errorWord>:</errorWord>
      <group>L1_Format</group>
      <groupName>格式问题</groupName>
      <ability>L2_HalfPunc_CN</ability>
      <abilityName>全半角问题</abilityName>
      <candidateList>
        <item>：</item>
      </candidateList>
      <explain>文本全半角错误。</explain>
      <paraID>444605C7</paraID>
      <start>4</start>
      <end>5</end>
      <status>modified</status>
      <modifiedWord>：</modifiedWord>
      <trackRevisions>false</trackRevisions>
    </reviewItem>
    <reviewItem>
      <errorID>890d7e60-27d6-4ce6-b21b-e05cccba1073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4AA69672</paraID>
      <start>0</start>
      <end>2</end>
      <status>modified</status>
      <modifiedWord>2.</modifiedWord>
      <trackRevisions>false</trackRevisions>
    </reviewItem>
    <reviewItem>
      <errorID>50ff6074-f1fa-4b63-a244-552741ef60df</errorID>
      <errorWord>:</errorWord>
      <group>L1_Format</group>
      <groupName>格式问题</groupName>
      <ability>L2_HalfPunc_CN</ability>
      <abilityName>全半角问题</abilityName>
      <candidateList>
        <item>：</item>
      </candidateList>
      <explain>文本全半角错误。</explain>
      <paraID>385809FB</paraID>
      <start>20</start>
      <end>21</end>
      <status>modified</status>
      <modifiedWord>：</modifiedWord>
      <trackRevisions>false</trackRevisions>
    </reviewItem>
    <reviewItem>
      <errorID>439d8d89-0f67-474f-8411-f7d41bff27bb</errorID>
      <errorWord>:</errorWord>
      <group>L1_Format</group>
      <groupName>格式问题</groupName>
      <ability>L2_HalfPunc_CN</ability>
      <abilityName>全半角问题</abilityName>
      <candidateList>
        <item>：</item>
      </candidateList>
      <explain>文本全半角错误。</explain>
      <paraID> 1016EB9</paraID>
      <start>13</start>
      <end>14</end>
      <status>modified</status>
      <modifiedWord>：</modifiedWord>
      <trackRevisions>false</trackRevisions>
    </reviewItem>
    <reviewItem>
      <errorID>74de97bd-102c-416e-8026-cfb1022180dd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60510731</paraID>
      <start>0</start>
      <end>2</end>
      <status>modified</status>
      <modifiedWord>1.</modifiedWord>
      <trackRevisions>false</trackRevisions>
    </reviewItem>
    <reviewItem>
      <errorID>8af5f8f7-ea9c-4b9e-96fb-a8d5fe8b0822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2B1D2948</paraID>
      <start>0</start>
      <end>2</end>
      <status>modified</status>
      <modifiedWord>2.</modifiedWord>
      <trackRevisions>false</trackRevisions>
    </reviewItem>
    <reviewItem>
      <errorID>7388e2c5-ee05-40ee-9a1b-b1672f6b3794</errorID>
      <errorWord>:</errorWord>
      <group>L1_Format</group>
      <groupName>格式问题</groupName>
      <ability>L2_HalfPunc_CN</ability>
      <abilityName>全半角问题</abilityName>
      <candidateList>
        <item>：</item>
      </candidateList>
      <explain>文本全半角错误。</explain>
      <paraID> 9AF1F88</paraID>
      <start>2</start>
      <end>3</end>
      <status>modified</status>
      <modifiedWord>：</modifiedWord>
      <trackRevisions>false</trackRevisions>
    </reviewItem>
    <reviewItem>
      <errorID>67581db5-b869-4577-bac5-c6c48b384efb</errorID>
      <errorWord>:</errorWord>
      <group>L1_Format</group>
      <groupName>格式问题</groupName>
      <ability>L2_HalfPunc_CN</ability>
      <abilityName>全半角问题</abilityName>
      <candidateList>
        <item>：</item>
      </candidateList>
      <explain>文本全半角错误。</explain>
      <paraID>3AFE85F2</paraID>
      <start>2</start>
      <end>3</end>
      <status>modified</status>
      <modifiedWord>：</modifiedWord>
      <trackRevisions>false</trackRevisions>
    </reviewItem>
    <reviewItem>
      <errorID>005d8f25-b3aa-4b81-aa38-f5d2c94c71e8</errorID>
      <errorWord>:</errorWord>
      <group>L1_Format</group>
      <groupName>格式问题</groupName>
      <ability>L2_HalfPunc_CN</ability>
      <abilityName>全半角问题</abilityName>
      <candidateList>
        <item>：</item>
      </candidateList>
      <explain>文本全半角错误。</explain>
      <paraID>7C7432A7</paraID>
      <start>4</start>
      <end>5</end>
      <status>modified</status>
      <modifiedWord>：</modifiedWord>
      <trackRevisions>false</trackRevisions>
    </reviewItem>
    <reviewItem>
      <errorID>1c6864b1-0364-4a15-ac8d-d4ee5ece0937</errorID>
      <errorWord>（</errorWord>
      <group>L1_Punc</group>
      <groupName>标点问题</groupName>
      <ability>L2_Punc_CN</ability>
      <abilityName>标点符号问题</abilityName>
      <candidateList/>
      <explain>同一形式括号套用。</explain>
      <paraID> D30CA90</paraID>
      <start>71</start>
      <end>72</end>
      <status>unmodified</status>
      <modifiedWord/>
      <trackRevisions>false</trackRevisions>
    </reviewItem>
    <reviewItem>
      <errorID>6cba21f9-cf64-4e03-941e-3b8bd9e3b133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11DB3C6F</paraID>
      <start>16</start>
      <end>18</end>
      <status>modified</status>
      <modifiedWord>》《</modifiedWord>
      <trackRevisions>false</trackRevisions>
    </reviewItem>
    <reviewItem>
      <errorID>33ab4a3d-80fa-429f-8ef8-c538832a0ebd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11DB3C6F</paraID>
      <start>34</start>
      <end>36</end>
      <status>modified</status>
      <modifiedWord>》《</modifiedWord>
      <trackRevisions>false</trackRevisions>
    </reviewItem>
    <reviewItem>
      <errorID>3e60e8db-1af3-48da-baf9-2ebcc00a6ac2</errorID>
      <errorWord>〔2022〕002号</errorWord>
      <group>L1_Knowledge</group>
      <groupName>知识性问题</groupName>
      <ability>L2_Knowledge</ability>
      <abilityName>其他知识</abilityName>
      <candidateList>
        <item>〔2022〕2号</item>
      </candidateList>
      <explain>发文字号格式错误。</explain>
      <paraID>60B9DEE0</paraID>
      <start>33</start>
      <end>43</end>
      <status>unmodified</status>
      <modifiedWord/>
      <trackRevisions>false</trackRevisions>
    </reviewItem>
    <reviewItem>
      <errorID>ba133af5-e245-451f-ac79-f93498ffc90d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10B4049</paraID>
      <start>0</start>
      <end>2</end>
      <status>modified</status>
      <modifiedWord>5.</modifiedWord>
      <trackRevisions>false</trackRevisions>
    </reviewItem>
    <reviewItem>
      <errorID>84e90cba-6998-427e-848e-0d13cf738017</errorID>
      <errorWord>:</errorWord>
      <group>L1_Format</group>
      <groupName>格式问题</groupName>
      <ability>L2_HalfPunc_CN</ability>
      <abilityName>全半角问题</abilityName>
      <candidateList>
        <item>：</item>
      </candidateList>
      <explain>文本全半角错误。</explain>
      <paraID>1FD04926</paraID>
      <start>14</start>
      <end>15</end>
      <status>modified</status>
      <modifiedWord>：</modifiedWord>
      <trackRevisions>false</trackRevisions>
    </reviewItem>
    <reviewItem>
      <errorID>050560cf-7f74-42c7-b7c0-d1bfb1ec8949</errorID>
      <errorWord>间</errorWord>
      <group>L1_Word</group>
      <groupName>字词问题</groupName>
      <ability>L2_Typo</ability>
      <abilityName>字词错误</abilityName>
      <candidateList>
        <item>间之</item>
      </candidateList>
      <explain/>
      <paraID>76F4F0DB</paraID>
      <start>14</start>
      <end>16</end>
      <status>modified</status>
      <modifiedWord>间之</modifiedWord>
      <trackRevisions>false</trackRevisions>
    </reviewItem>
    <reviewItem>
      <errorID>b2eff80e-9c17-419d-a185-c4b60d70391e</errorID>
      <errorWord>,</errorWord>
      <group>L1_Format</group>
      <groupName>格式问题</groupName>
      <ability>L2_HalfPunc_CN</ability>
      <abilityName>全半角问题</abilityName>
      <candidateList>
        <item>，</item>
      </candidateList>
      <explain>文本全半角错误。</explain>
      <paraID>76F4F0DB</paraID>
      <start>36</start>
      <end>37</end>
      <status>unmodified</status>
      <modifiedWord/>
      <trackRevisions>false</trackRevisions>
    </reviewItem>
    <reviewItem>
      <errorID>f5ac4836-0d07-46b4-bcfc-3fa02983aba6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76F4F0DB</paraID>
      <start>113</start>
      <end>115</end>
      <status>modified</status>
      <modifiedWord>”“</modifiedWord>
      <trackRevisions>false</trackRevisions>
    </reviewItem>
    <reviewItem>
      <errorID>fe8d5828-d5f8-4311-b72e-23f3cce88b66</errorID>
      <errorWord>,</errorWord>
      <group>L1_Format</group>
      <groupName>格式问题</groupName>
      <ability>L2_HalfPunc_CN</ability>
      <abilityName>全半角问题</abilityName>
      <candidateList>
        <item>，</item>
      </candidateList>
      <explain>文本全半角错误。</explain>
      <paraID>76F4F0DB</paraID>
      <start>149</start>
      <end>150</end>
      <status>unmodified</status>
      <modifiedWord/>
      <trackRevisions>false</trackRevisions>
    </reviewItem>
    <reviewItem>
      <errorID>38133569-6ee2-4405-9496-8a38319331ad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891977F</paraID>
      <start>0</start>
      <end>2</end>
      <status>modified</status>
      <modifiedWord>8.</modifiedWord>
      <trackRevisions>false</trackRevisions>
    </reviewItem>
    <reviewItem>
      <errorID>41b21fe6-1c88-45cb-84dd-2f19e67468a9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717077FC</paraID>
      <start>0</start>
      <end>2</end>
      <status>modified</status>
      <modifiedWord>9.</modifiedWord>
      <trackRevisions>false</trackRevisions>
    </reviewItem>
    <reviewItem>
      <errorID>dff443ce-70f4-43d9-903e-0fbbd3830efe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4B7A4D92</paraID>
      <start>28</start>
      <end>30</end>
      <status>modified</status>
      <modifiedWord>”“</modifiedWord>
      <trackRevisions>false</trackRevisions>
    </reviewItem>
    <reviewItem>
      <errorID>973445ff-3b53-4f59-b3b4-2143a8e5b25d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4B7A4D92</paraID>
      <start>60</start>
      <end>62</end>
      <status>modified</status>
      <modifiedWord>”“</modifiedWord>
      <trackRevisions>false</trackRevisions>
    </reviewItem>
    <reviewItem>
      <errorID>7254141a-14d8-4cd0-af3f-06f70f55782d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7625E5B1</paraID>
      <start>0</start>
      <end>3</end>
      <status>modified</status>
      <modifiedWord>10.</modifiedWord>
      <trackRevisions>false</trackRevisions>
    </reviewItem>
    <reviewItem>
      <errorID>9201f1f1-cf3b-4d68-8dbc-89c77013c2c0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1A124E67</paraID>
      <start>0</start>
      <end>3</end>
      <status>modified</status>
      <modifiedWord>11.</modifiedWord>
      <trackRevisions>false</trackRevisions>
    </reviewItem>
    <reviewItem>
      <errorID>2ac8b75d-7b94-4042-bd99-0198a56c5ce3</errorID>
      <errorWord>做无效响应处理</errorWord>
      <group>L1_Word</group>
      <groupName>字词问题</groupName>
      <ability>L2_Typo</ability>
      <abilityName>字词错误</abilityName>
      <candidateList>
        <item>作无效响应处理</item>
      </candidateList>
      <explain/>
      <paraID>30E68044</paraID>
      <start>71</start>
      <end>78</end>
      <status>modified</status>
      <modifiedWord>作无效响应处理</modifiedWord>
      <trackRevisions>false</trackRevisions>
    </reviewItem>
    <reviewItem>
      <errorID>345523c8-3e0d-4308-9079-54fdd38f8414</errorID>
      <errorWord>,</errorWord>
      <group>L1_Word</group>
      <groupName>字词问题</groupName>
      <ability>L2_Typo</ability>
      <abilityName>字词错误</abilityName>
      <candidateList>
        <item>,将</item>
      </candidateList>
      <explain/>
      <paraID>1DAA2BF3</paraID>
      <start>74</start>
      <end>75</end>
      <status>unmodified</status>
      <modifiedWord/>
      <trackRevisions>false</trackRevisions>
    </reviewItem>
    <reviewItem>
      <errorID>7be97f52-6c31-4417-95f9-ec9286b54011</errorID>
      <errorWord>,</errorWord>
      <group>L1_Format</group>
      <groupName>格式问题</groupName>
      <ability>L2_HalfPunc_CN</ability>
      <abilityName>全半角问题</abilityName>
      <candidateList>
        <item>，</item>
      </candidateList>
      <explain>文本全半角错误。</explain>
      <paraID>3AEEA2C0</paraID>
      <start>54</start>
      <end>55</end>
      <status>unmodified</status>
      <modifiedWord/>
      <trackRevisions>false</trackRevisions>
    </reviewItem>
    <reviewItem>
      <errorID>f7241a0b-a942-43ca-94ec-3f5abae473f1</errorID>
      <errorWord>（</errorWord>
      <group>L1_Punc</group>
      <groupName>标点问题</groupName>
      <ability>L2_Punc_CN</ability>
      <abilityName>标点符号问题</abilityName>
      <candidateList/>
      <explain>同一形式括号套用。</explain>
      <paraID>13A0D43F</paraID>
      <start>47</start>
      <end>48</end>
      <status>unmodified</status>
      <modifiedWord/>
      <trackRevisions>false</trackRevisions>
    </reviewItem>
    <reviewItem>
      <errorID>81ada4ac-d5bd-4a9f-ad34-6924a9f60c8d</errorID>
      <errorWord>）</errorWord>
      <group>L1_Punc</group>
      <groupName>标点问题</groupName>
      <ability>L2_Punc_CN</ability>
      <abilityName>标点符号问题</abilityName>
      <candidateList/>
      <explain>同一形式括号套用。</explain>
      <paraID>13A0D43F</paraID>
      <start>51</start>
      <end>52</end>
      <status>unmodified</status>
      <modifiedWord/>
      <trackRevisions>false</trackRevisions>
    </reviewItem>
    <reviewItem>
      <errorID>ff450e44-31b5-423c-8158-695d2018dd4d</errorID>
      <errorWord>规定的属无效</errorWord>
      <group>L1_Word</group>
      <groupName>字词问题</groupName>
      <ability>L2_Typo</ability>
      <abilityName>字词错误</abilityName>
      <candidateList>
        <item>规定的属于无效</item>
      </candidateList>
      <explain/>
      <paraID> A43E50C</paraID>
      <start>19</start>
      <end>26</end>
      <status>modified</status>
      <modifiedWord>规定的属于无效</modifiedWord>
      <trackRevisions>false</trackRevisions>
    </reviewItem>
    <reviewItem>
      <errorID>5445c2b1-9fe5-4b3f-9ff7-3b3d302251cc</errorID>
      <errorWord>不</errorWord>
      <group>L1_Word</group>
      <groupName>字词问题</groupName>
      <ability>L2_Typo</ability>
      <abilityName>字词错误</abilityName>
      <candidateList>
        <item>不符</item>
      </candidateList>
      <explain/>
      <paraID>2A062D2B</paraID>
      <start>47</start>
      <end>49</end>
      <status>modified</status>
      <modifiedWord>不符</modifiedWord>
      <trackRevisions>false</trackRevisions>
    </reviewItem>
    <reviewItem>
      <errorID>f47b0f50-fd6b-4c2e-9e17-bfd2aafb3a55</errorID>
      <errorWord>保持通讯畅通</errorWord>
      <group>L1_Word</group>
      <groupName>字词问题</groupName>
      <ability>L2_Typo</ability>
      <abilityName>字词错误</abilityName>
      <candidateList>
        <item>保持通信畅通</item>
      </candidateList>
      <explain/>
      <paraID>2FC0EBC8</paraID>
      <start>17</start>
      <end>23</end>
      <status>unmodified</status>
      <modifiedWord/>
      <trackRevisions>false</trackRevisions>
    </reviewItem>
    <reviewItem>
      <errorID>eaadd9d5-3288-42f9-9bac-f05948665daf</errorID>
      <errorWord>，</errorWord>
      <group>L1_Word</group>
      <groupName>字词问题</groupName>
      <ability>L2_Typo</ability>
      <abilityName>字词错误</abilityName>
      <candidateList>
        <item>，并</item>
      </candidateList>
      <explain/>
      <paraID> 7D74C01</paraID>
      <start>90</start>
      <end>91</end>
      <status>unmodified</status>
      <modifiedWord/>
      <trackRevisions>false</trackRevisions>
    </reviewItem>
    <reviewItem>
      <errorID>06fd515b-4105-4e10-ac32-af16a1f58621</errorID>
      <errorWord>,</errorWord>
      <group>L1_Format</group>
      <groupName>格式问题</groupName>
      <ability>L2_HalfPunc_CN</ability>
      <abilityName>全半角问题</abilityName>
      <candidateList>
        <item>，</item>
      </candidateList>
      <explain>文本全半角错误。</explain>
      <paraID>2198D8B9</paraID>
      <start>71</start>
      <end>72</end>
      <status>unmodified</status>
      <modifiedWord/>
      <trackRevisions>false</trackRevisions>
    </reviewItem>
    <reviewItem>
      <errorID>9b82fbbe-f5a6-4936-b648-bdc71b27943d</errorID>
      <errorWord>,</errorWord>
      <group>L1_Format</group>
      <groupName>格式问题</groupName>
      <ability>L2_HalfPunc_CN</ability>
      <abilityName>全半角问题</abilityName>
      <candidateList>
        <item>，</item>
      </candidateList>
      <explain>文本全半角错误。</explain>
      <paraID>4AFD3359</paraID>
      <start>53</start>
      <end>54</end>
      <status>unmodified</status>
      <modifiedWord/>
      <trackRevisions>false</trackRevisions>
    </reviewItem>
    <reviewItem>
      <errorID>05bbbc79-4bbc-4858-b174-ae17724d0472</errorID>
      <errorWord>,</errorWord>
      <group>L1_Format</group>
      <groupName>格式问题</groupName>
      <ability>L2_HalfPunc_CN</ability>
      <abilityName>全半角问题</abilityName>
      <candidateList>
        <item>，</item>
      </candidateList>
      <explain>文本全半角错误。</explain>
      <paraID>4AFD3359</paraID>
      <start>126</start>
      <end>127</end>
      <status>unmodified</status>
      <modifiedWord/>
      <trackRevisions>false</trackRevisions>
    </reviewItem>
    <reviewItem>
      <errorID>112dd8fc-1e35-44b8-b1e0-744b7b82c851</errorID>
      <errorWord>-</errorWord>
      <group>L1_Format</group>
      <groupName>格式问题</groupName>
      <ability>L2_HalfPunc_CN</ability>
      <abilityName>全半角问题</abilityName>
      <candidateList>
        <item>－</item>
      </candidateList>
      <explain>文本全半角错误。</explain>
      <paraID> D109B01</paraID>
      <start>77</start>
      <end>78</end>
      <status>unmodified</status>
      <modifiedWord/>
      <trackRevisions>false</trackRevisions>
    </reviewItem>
    <reviewItem>
      <errorID>ad71958e-9b69-4fea-ba9c-d764a1250801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D109B01</paraID>
      <start>98</start>
      <end>102</end>
      <status>unmodified</status>
      <modifiedWord/>
      <trackRevisions>false</trackRevisions>
    </reviewItem>
    <reviewItem>
      <errorID>8f4943ea-0304-4463-9bfc-2ba86e04ed30</errorID>
      <errorWord>:</errorWord>
      <group>L1_Format</group>
      <groupName>格式问题</groupName>
      <ability>L2_HalfPunc_CN</ability>
      <abilityName>全半角问题</abilityName>
      <candidateList>
        <item>：</item>
      </candidateList>
      <explain>文本全半角错误。</explain>
      <paraID>69842967</paraID>
      <start>19</start>
      <end>20</end>
      <status>modified</status>
      <modifiedWord>：</modifiedWord>
      <trackRevisions>false</trackRevisions>
    </reviewItem>
    <reviewItem>
      <errorID>49f4c177-7840-4283-85e8-5a31cdd0eedb</errorID>
      <errorWord>，</errorWord>
      <group>L1_Word</group>
      <groupName>字词问题</groupName>
      <ability>L2_Typo</ability>
      <abilityName>字词错误</abilityName>
      <candidateList>
        <item>，对</item>
      </candidateList>
      <explain/>
      <paraID>153552B0</paraID>
      <start>25</start>
      <end>26</end>
      <status>unmodified</status>
      <modifiedWord/>
      <trackRevisions>false</trackRevisions>
    </reviewItem>
    <reviewItem>
      <errorID>5f4ca992-9f1b-4c57-bc7a-6be750397fec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10FB96ED</paraID>
      <start>29</start>
      <end>33</end>
      <status>unmodified</status>
      <modifiedWord/>
      <trackRevisions>false</trackRevisions>
    </reviewItem>
    <reviewItem>
      <errorID>ea865db5-10f0-4791-8c90-7b4cdef7531b</errorID>
      <errorWord>,</errorWord>
      <group>L1_Format</group>
      <groupName>格式问题</groupName>
      <ability>L2_HalfPunc_CN</ability>
      <abilityName>全半角问题</abilityName>
      <candidateList>
        <item>，</item>
      </candidateList>
      <explain>文本全半角错误。</explain>
      <paraID>10FB96ED</paraID>
      <start>33</start>
      <end>34</end>
      <status>unmodified</status>
      <modifiedWord/>
      <trackRevisions>false</trackRevisions>
    </reviewItem>
    <reviewItem>
      <errorID>b311f358-3fed-4419-9ca2-06dcad84cf37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F1B0140</paraID>
      <start>61</start>
      <end>62</end>
      <status>unmodified</status>
      <modifiedWord/>
      <trackRevisions>false</trackRevisions>
    </reviewItem>
    <reviewItem>
      <errorID>9c9339df-0d15-438b-a594-1c79dafe0467</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3FC5ECC9</paraID>
      <start>0</start>
      <end>3</end>
      <status>modified</status>
      <modifiedWord>37.</modifiedWord>
      <trackRevisions>false</trackRevisions>
    </reviewItem>
    <reviewItem>
      <errorID>7e2e5069-95df-4771-9aaa-453d9d194503</errorID>
      <errorWord>《</errorWord>
      <group>L1_Punc</group>
      <groupName>标点问题</groupName>
      <ability>L2_Punc_CN</ability>
      <abilityName>标点符号问题</abilityName>
      <candidateList/>
      <explain>同一形式括号套用。</explain>
      <paraID>1F590616</paraID>
      <start>37</start>
      <end>38</end>
      <status>unmodified</status>
      <modifiedWord/>
      <trackRevisions>false</trackRevisions>
    </reviewItem>
    <reviewItem>
      <errorID>bc17286d-daa9-4271-b7f0-fb55a5d628b1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1F590616</paraID>
      <start>54</start>
      <end>57</end>
      <status>unmodified</status>
      <modifiedWord/>
      <trackRevisions>false</trackRevisions>
    </reviewItem>
    <reviewItem>
      <errorID>4d8b1a4e-4864-4541-a9d5-d55e1fe6d97c</errorID>
      <errorWord>》</errorWord>
      <group>L1_Punc</group>
      <groupName>标点问题</groupName>
      <ability>L2_Punc_CN</ability>
      <abilityName>标点符号问题</abilityName>
      <candidateList/>
      <explain>同一形式括号套用。</explain>
      <paraID>1F590616</paraID>
      <start>73</start>
      <end>74</end>
      <status>unmodified</status>
      <modifiedWord/>
      <trackRevisions>false</trackRevisions>
    </reviewItem>
    <reviewItem>
      <errorID>97a74e84-96a9-4822-b215-13b71970da17</errorID>
      <errorWord>,</errorWord>
      <group>L1_Format</group>
      <groupName>格式问题</groupName>
      <ability>L2_HalfPunc_CN</ability>
      <abilityName>全半角问题</abilityName>
      <candidateList>
        <item>，</item>
      </candidateList>
      <explain>文本全半角错误。</explain>
      <paraID>1F590616</paraID>
      <start>81</start>
      <end>82</end>
      <status>unmodified</status>
      <modifiedWord/>
      <trackRevisions>false</trackRevisions>
    </reviewItem>
    <reviewItem>
      <errorID>d8df7ba2-bc57-4629-be4b-b3a0a81e0c06</errorID>
      <errorWord>:</errorWord>
      <group>L1_Format</group>
      <groupName>格式问题</groupName>
      <ability>L2_HalfPunc_CN</ability>
      <abilityName>全半角问题</abilityName>
      <candidateList>
        <item>：</item>
      </candidateList>
      <explain>文本全半角错误。</explain>
      <paraID>5CB72528</paraID>
      <start>6</start>
      <end>7</end>
      <status>modified</status>
      <modifiedWord>：</modifiedWord>
      <trackRevisions>false</trackRevisions>
    </reviewItem>
    <reviewItem>
      <errorID>28595094-b11d-4bb4-91ba-6add00535749</errorID>
      <errorWord>:</errorWord>
      <group>L1_Format</group>
      <groupName>格式问题</groupName>
      <ability>L2_HalfPunc_CN</ability>
      <abilityName>全半角问题</abilityName>
      <candidateList>
        <item>：</item>
      </candidateList>
      <explain>文本全半角错误。</explain>
      <paraID>39521153</paraID>
      <start>66</start>
      <end>67</end>
      <status>modified</status>
      <modifiedWord>：</modifiedWord>
      <trackRevisions>false</trackRevisions>
    </reviewItem>
    <reviewItem>
      <errorID>dfa48e21-b2d2-4582-a65c-e31777a903a2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2C0DA136</paraID>
      <start>0</start>
      <end>3</end>
      <status>modified</status>
      <modifiedWord>（1）</modifiedWord>
      <trackRevisions>false</trackRevisions>
    </reviewItem>
    <reviewItem>
      <errorID>b7195268-0448-4505-959e-4045bbf99652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42743F81</paraID>
      <start>0</start>
      <end>3</end>
      <status>modified</status>
      <modifiedWord>（2）</modifiedWord>
      <trackRevisions>false</trackRevisions>
    </reviewItem>
    <reviewItem>
      <errorID>3d0f2e14-e75a-4349-ae15-86810e5446c4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4B195A27</paraID>
      <start>0</start>
      <end>3</end>
      <status>modified</status>
      <modifiedWord>（3）</modifiedWord>
      <trackRevisions>false</trackRevisions>
    </reviewItem>
    <reviewItem>
      <errorID>0076938b-65a6-49bf-bd39-0ca2f2162f50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26B57402</paraID>
      <start>0</start>
      <end>3</end>
      <status>modified</status>
      <modifiedWord>（4）</modifiedWord>
      <trackRevisions>false</trackRevisions>
    </reviewItem>
    <reviewItem>
      <errorID>7e5bd4bc-e163-48d8-80f2-6c925a7026a1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3B214057</paraID>
      <start>0</start>
      <end>3</end>
      <status>modified</status>
      <modifiedWord>（5）</modifiedWord>
      <trackRevisions>false</trackRevisions>
    </reviewItem>
    <reviewItem>
      <errorID>04aa6136-cef2-4101-a2b6-6666ef8e71b7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67E06498</paraID>
      <start>0</start>
      <end>3</end>
      <status>modified</status>
      <modifiedWord>（1）</modifiedWord>
      <trackRevisions>false</trackRevisions>
    </reviewItem>
    <reviewItem>
      <errorID>432328fa-dd19-4514-a464-06c130a3af15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74F50524</paraID>
      <start>0</start>
      <end>3</end>
      <status>modified</status>
      <modifiedWord>（2）</modifiedWord>
      <trackRevisions>false</trackRevisions>
    </reviewItem>
    <reviewItem>
      <errorID>2c2fb45a-e458-4b3b-87a5-e6e19d3a8075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11F8584B</paraID>
      <start>0</start>
      <end>3</end>
      <status>modified</status>
      <modifiedWord>（3）</modifiedWord>
      <trackRevisions>false</trackRevisions>
    </reviewItem>
    <reviewItem>
      <errorID>e49563a5-bbea-4159-a53e-fb165620dfcb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669EC469</paraID>
      <start>0</start>
      <end>3</end>
      <status>modified</status>
      <modifiedWord>（4）</modifiedWord>
      <trackRevisions>false</trackRevisions>
    </reviewItem>
    <reviewItem>
      <errorID>7e1be629-5b27-4c88-a603-9af32b737873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493A477A</paraID>
      <start>0</start>
      <end>3</end>
      <status>modified</status>
      <modifiedWord>（5）</modifiedWord>
      <trackRevisions>false</trackRevisions>
    </reviewItem>
    <reviewItem>
      <errorID>a7f2fd93-3480-4edb-8923-3fbc7caaccd7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5EF558B9</paraID>
      <start>0</start>
      <end>3</end>
      <status>modified</status>
      <modifiedWord>（1）</modifiedWord>
      <trackRevisions>false</trackRevisions>
    </reviewItem>
    <reviewItem>
      <errorID>52e8a970-5b82-4909-8083-310b177587fb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178B35CE</paraID>
      <start>0</start>
      <end>3</end>
      <status>modified</status>
      <modifiedWord>（2）</modifiedWord>
      <trackRevisions>false</trackRevisions>
    </reviewItem>
    <reviewItem>
      <errorID>f2940b92-028a-4e24-a9b3-b670e3a4a20c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608F9044</paraID>
      <start>0</start>
      <end>3</end>
      <status>modified</status>
      <modifiedWord>（3）</modifiedWord>
      <trackRevisions>false</trackRevisions>
    </reviewItem>
    <reviewItem>
      <errorID>48e09855-fca5-4f60-9da6-0d89c6cb68cf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186D291C</paraID>
      <start>0</start>
      <end>3</end>
      <status>modified</status>
      <modifiedWord>（4）</modifiedWord>
      <trackRevisions>false</trackRevisions>
    </reviewItem>
    <reviewItem>
      <errorID>4c4e9e91-b7e4-42db-9db3-6623d09e180b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6E50E3F1</paraID>
      <start>0</start>
      <end>3</end>
      <status>modified</status>
      <modifiedWord>（5）</modifiedWord>
      <trackRevisions>false</trackRevisions>
    </reviewItem>
    <reviewItem>
      <errorID>4041efa6-be4e-40b8-b287-abb5559f7fd4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64232C95</paraID>
      <start>0</start>
      <end>3</end>
      <status>modified</status>
      <modifiedWord>（1）</modifiedWord>
      <trackRevisions>false</trackRevisions>
    </reviewItem>
    <reviewItem>
      <errorID>963ab02d-5111-4f82-b63a-32c3a8479827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37AB1160</paraID>
      <start>0</start>
      <end>3</end>
      <status>modified</status>
      <modifiedWord>（2）</modifiedWord>
      <trackRevisions>false</trackRevisions>
    </reviewItem>
    <reviewItem>
      <errorID>059485c1-205e-49ae-af9d-e445778d6440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6793374F</paraID>
      <start>0</start>
      <end>3</end>
      <status>modified</status>
      <modifiedWord>（3）</modifiedWord>
      <trackRevisions>false</trackRevisions>
    </reviewItem>
    <reviewItem>
      <errorID>8a02e055-85db-4144-b1c3-0ea4c290c990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13F62769</paraID>
      <start>0</start>
      <end>3</end>
      <status>modified</status>
      <modifiedWord>（4）</modifiedWord>
      <trackRevisions>false</trackRevisions>
    </reviewItem>
    <reviewItem>
      <errorID>d586e022-0b4c-45e7-a8c2-f2c3a6be3a3e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20DBA2FA</paraID>
      <start>0</start>
      <end>3</end>
      <status>modified</status>
      <modifiedWord>（5）</modifiedWord>
      <trackRevisions>false</trackRevisions>
    </reviewItem>
    <reviewItem>
      <errorID>2d6e6095-e5ec-4519-941c-6baef49a88f7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55AF048B</paraID>
      <start>0</start>
      <end>3</end>
      <status>modified</status>
      <modifiedWord>（1）</modifiedWord>
      <trackRevisions>false</trackRevisions>
    </reviewItem>
    <reviewItem>
      <errorID>93b44a9d-2429-4ea2-8bd9-43d9e4418e22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780462A7</paraID>
      <start>0</start>
      <end>3</end>
      <status>modified</status>
      <modifiedWord>（2）</modifiedWord>
      <trackRevisions>false</trackRevisions>
    </reviewItem>
    <reviewItem>
      <errorID>df0ed7f1-cc60-427e-ab45-83a8bede394b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222D0F2A</paraID>
      <start>0</start>
      <end>3</end>
      <status>modified</status>
      <modifiedWord>（3）</modifiedWord>
      <trackRevisions>false</trackRevisions>
    </reviewItem>
    <reviewItem>
      <errorID>a7313e00-61d1-4094-bda1-d9d342832605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69857409</paraID>
      <start>0</start>
      <end>3</end>
      <status>modified</status>
      <modifiedWord>（4）</modifiedWord>
      <trackRevisions>false</trackRevisions>
    </reviewItem>
    <reviewItem>
      <errorID>1ea4aef3-bcb3-4922-b21f-a3a7375fae0a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2648CB7C</paraID>
      <start>0</start>
      <end>3</end>
      <status>modified</status>
      <modifiedWord>（5）</modifiedWord>
      <trackRevisions>false</trackRevisions>
    </reviewItem>
    <reviewItem>
      <errorID>68ae8447-8665-4c23-ae0d-9f912e15db07</errorID>
      <errorWord>(</errorWord>
      <group>L1_Format</group>
      <groupName>格式问题</groupName>
      <ability>L2_HalfPunc_CN</ability>
      <abilityName>全半角问题</abilityName>
      <candidateList>
        <item>（</item>
      </candidateList>
      <explain>文本全半角错误。</explain>
      <paraID>76C6BA2E</paraID>
      <start>61</start>
      <end>62</end>
      <status>modified</status>
      <modifiedWord>（</modifiedWord>
      <trackRevisions>false</trackRevisions>
    </reviewItem>
    <reviewItem>
      <errorID>d68151db-4674-4def-9cfc-8122390ce588</errorID>
      <errorWord>)</errorWord>
      <group>L1_Format</group>
      <groupName>格式问题</groupName>
      <ability>L2_HalfPunc_CN</ability>
      <abilityName>全半角问题</abilityName>
      <candidateList>
        <item>）</item>
      </candidateList>
      <explain>文本全半角错误。</explain>
      <paraID>76C6BA2E</paraID>
      <start>82</start>
      <end>83</end>
      <status>modified</status>
      <modifiedWord>）</modifiedWord>
      <trackRevisions>false</trackRevisions>
    </reviewItem>
    <reviewItem>
      <errorID>68eb4878-4ae4-4f99-be16-d96b0cb3887d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3FD1D5D2</paraID>
      <start>0</start>
      <end>2</end>
      <status>modified</status>
      <modifiedWord>1.</modifiedWord>
      <trackRevisions>false</trackRevisions>
    </reviewItem>
    <reviewItem>
      <errorID>75d4ee15-d3e8-4b64-81b3-bba1e9a4d169</errorID>
      <errorWord>(</errorWord>
      <group>L1_Format</group>
      <groupName>格式问题</groupName>
      <ability>L2_HalfPunc_CN</ability>
      <abilityName>全半角问题</abilityName>
      <candidateList>
        <item>（</item>
      </candidateList>
      <explain>文本全半角错误。</explain>
      <paraID>53238793</paraID>
      <start>66</start>
      <end>67</end>
      <status>modified</status>
      <modifiedWord>（</modifiedWord>
      <trackRevisions>false</trackRevisions>
    </reviewItem>
    <reviewItem>
      <errorID>753c8ce2-f70b-4a9b-b595-bb633624c5cd</errorID>
      <errorWord>)</errorWord>
      <group>L1_Format</group>
      <groupName>格式问题</groupName>
      <ability>L2_HalfPunc_CN</ability>
      <abilityName>全半角问题</abilityName>
      <candidateList>
        <item>）</item>
      </candidateList>
      <explain>文本全半角错误。</explain>
      <paraID>53238793</paraID>
      <start>87</start>
      <end>88</end>
      <status>modified</status>
      <modifiedWord>）</modifiedWord>
      <trackRevisions>false</trackRevisions>
    </reviewItem>
    <reviewItem>
      <errorID>aede3de5-d64d-498d-8aae-74c588eb701d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53190A7E</paraID>
      <start>0</start>
      <end>2</end>
      <status>modified</status>
      <modifiedWord>2.</modifiedWord>
      <trackRevisions>false</trackRevisions>
    </reviewItem>
    <reviewItem>
      <errorID>3c2dd829-d5ad-4bce-a29d-dc05833b01c4</errorID>
      <errorWord>(</errorWord>
      <group>L1_Format</group>
      <groupName>格式问题</groupName>
      <ability>L2_HalfPunc_CN</ability>
      <abilityName>全半角问题</abilityName>
      <candidateList>
        <item>（</item>
      </candidateList>
      <explain>文本全半角错误。</explain>
      <paraID>3BEF50A4</paraID>
      <start>62</start>
      <end>63</end>
      <status>modified</status>
      <modifiedWord>（</modifiedWord>
      <trackRevisions>false</trackRevisions>
    </reviewItem>
    <reviewItem>
      <errorID>ebf4d42e-d530-44ed-aa38-897c47b05f1f</errorID>
      <errorWord>)</errorWord>
      <group>L1_Format</group>
      <groupName>格式问题</groupName>
      <ability>L2_HalfPunc_CN</ability>
      <abilityName>全半角问题</abilityName>
      <candidateList>
        <item>）</item>
      </candidateList>
      <explain>文本全半角错误。</explain>
      <paraID>3BEF50A4</paraID>
      <start>83</start>
      <end>84</end>
      <status>modified</status>
      <modifiedWord>）</modifiedWord>
      <trackRevisions>false</trackRevisions>
    </reviewItem>
    <reviewItem>
      <errorID>29a60727-fddf-4e8f-b62c-4b353bad70fb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382F1C69</paraID>
      <start>0</start>
      <end>2</end>
      <status>modified</status>
      <modifiedWord>3.</modifiedWord>
      <trackRevisions>false</trackRevisions>
    </reviewItem>
    <reviewItem>
      <errorID>2272281e-ddcb-479c-a5c5-3a4bc453320b</errorID>
      <errorWord>(</errorWord>
      <group>L1_Format</group>
      <groupName>格式问题</groupName>
      <ability>L2_HalfPunc_CN</ability>
      <abilityName>全半角问题</abilityName>
      <candidateList>
        <item>（</item>
      </candidateList>
      <explain>文本全半角错误。</explain>
      <paraID>51C292DB</paraID>
      <start>98</start>
      <end>99</end>
      <status>modified</status>
      <modifiedWord>（</modifiedWord>
      <trackRevisions>false</trackRevisions>
    </reviewItem>
    <reviewItem>
      <errorID>aa8e17e2-1323-4750-ae98-35083fe72298</errorID>
      <errorWord>)</errorWord>
      <group>L1_Format</group>
      <groupName>格式问题</groupName>
      <ability>L2_HalfPunc_CN</ability>
      <abilityName>全半角问题</abilityName>
      <candidateList>
        <item>）</item>
      </candidateList>
      <explain>文本全半角错误。</explain>
      <paraID>51C292DB</paraID>
      <start>119</start>
      <end>120</end>
      <status>modified</status>
      <modifiedWord>）</modifiedWord>
      <trackRevisions>false</trackRevisions>
    </reviewItem>
    <reviewItem>
      <errorID>33f6caba-c1d2-4c2e-9b9e-064c11982e13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1229BD04</paraID>
      <start>0</start>
      <end>2</end>
      <status>modified</status>
      <modifiedWord>4.</modifiedWord>
      <trackRevisions>false</trackRevisions>
    </reviewItem>
    <reviewItem>
      <errorID>b3c5b79d-07af-44f6-90f2-448d74cb9e23</errorID>
      <errorWord>(</errorWord>
      <group>L1_Format</group>
      <groupName>格式问题</groupName>
      <ability>L2_HalfPunc_CN</ability>
      <abilityName>全半角问题</abilityName>
      <candidateList>
        <item>（</item>
      </candidateList>
      <explain>文本全半角错误。</explain>
      <paraID>1229BD04</paraID>
      <start>63</start>
      <end>64</end>
      <status>modified</status>
      <modifiedWord>（</modifiedWord>
      <trackRevisions>false</trackRevisions>
    </reviewItem>
    <reviewItem>
      <errorID>881827a9-4295-44ac-8956-0866bd6953b2</errorID>
      <errorWord>)</errorWord>
      <group>L1_Format</group>
      <groupName>格式问题</groupName>
      <ability>L2_HalfPunc_CN</ability>
      <abilityName>全半角问题</abilityName>
      <candidateList>
        <item>）</item>
      </candidateList>
      <explain>文本全半角错误。</explain>
      <paraID>1229BD04</paraID>
      <start>84</start>
      <end>85</end>
      <status>modified</status>
      <modifiedWord>）</modifiedWord>
      <trackRevisions>false</trackRevisions>
    </reviewItem>
    <reviewItem>
      <errorID>8b52314b-ddb7-421e-a81f-f92728c275db</errorID>
      <errorWord>:</errorWord>
      <group>L1_Format</group>
      <groupName>格式问题</groupName>
      <ability>L2_HalfPunc_CN</ability>
      <abilityName>全半角问题</abilityName>
      <candidateList>
        <item>：</item>
      </candidateList>
      <explain>文本全半角错误。</explain>
      <paraID>72CF4455</paraID>
      <start>1</start>
      <end>2</end>
      <status>modified</status>
      <modifiedWord>：</modifiedWord>
      <trackRevisions>false</trackRevisions>
    </reviewItem>
    <reviewItem>
      <errorID>4d6c3da5-c19e-434b-91a2-36edfd6c7c79</errorID>
      <errorWord>:</errorWord>
      <group>L1_Format</group>
      <groupName>格式问题</groupName>
      <ability>L2_HalfPunc_CN</ability>
      <abilityName>全半角问题</abilityName>
      <candidateList>
        <item>：</item>
      </candidateList>
      <explain>文本全半角错误。</explain>
      <paraID>25682ADA</paraID>
      <start>2</start>
      <end>3</end>
      <status>modified</status>
      <modifiedWord>：</modifiedWord>
      <trackRevisions>false</trackRevisions>
    </reviewItem>
    <reviewItem>
      <errorID>219f0cb7-4d66-4a77-8e34-e23b40be01af</errorID>
      <errorWord>:</errorWord>
      <group>L1_Format</group>
      <groupName>格式问题</groupName>
      <ability>L2_HalfPunc_CN</ability>
      <abilityName>全半角问题</abilityName>
      <candidateList>
        <item>：</item>
      </candidateList>
      <explain>文本全半角错误。</explain>
      <paraID>45AE1B93</paraID>
      <start>2</start>
      <end>3</end>
      <status>modified</status>
      <modifiedWord>：</modifiedWord>
      <trackRevisions>false</trackRevisions>
    </reviewItem>
    <reviewItem>
      <errorID>2100e49f-555e-4ae8-8660-ba7158c5c34c</errorID>
      <errorWord>(</errorWord>
      <group>L1_Format</group>
      <groupName>格式问题</groupName>
      <ability>L2_HalfPunc_CN</ability>
      <abilityName>全半角问题</abilityName>
      <candidateList>
        <item>（</item>
      </candidateList>
      <explain>文本全半角错误。</explain>
      <paraID>30AC59A8</paraID>
      <start>5</start>
      <end>6</end>
      <status>modified</status>
      <modifiedWord>（</modifiedWord>
      <trackRevisions>false</trackRevisions>
    </reviewItem>
    <reviewItem>
      <errorID>1ef95bfa-a5f5-44a1-a275-f4efc5d35769</errorID>
      <errorWord>)</errorWord>
      <group>L1_Format</group>
      <groupName>格式问题</groupName>
      <ability>L2_HalfPunc_CN</ability>
      <abilityName>全半角问题</abilityName>
      <candidateList>
        <item>）</item>
      </candidateList>
      <explain>文本全半角错误。</explain>
      <paraID>30AC59A8</paraID>
      <start>10</start>
      <end>11</end>
      <status>modified</status>
      <modifiedWord>）</modifiedWord>
      <trackRevisions>false</trackRevisions>
    </reviewItem>
    <reviewItem>
      <errorID>8b755c09-6fc3-46ae-917b-f911f958ff70</errorID>
      <errorWord>,</errorWord>
      <group>L1_Format</group>
      <groupName>格式问题</groupName>
      <ability>L2_HalfPunc_CN</ability>
      <abilityName>全半角问题</abilityName>
      <candidateList>
        <item>，</item>
      </candidateList>
      <explain>文本全半角错误。</explain>
      <paraID>40EC9718</paraID>
      <start>17</start>
      <end>18</end>
      <status>unmodified</status>
      <modifiedWord/>
      <trackRevisions>false</trackRevisions>
    </reviewItem>
    <reviewItem>
      <errorID>ed09d67e-1686-4d66-89d0-ec772ea4edf1</errorID>
      <errorWord>超过规定时间20分钟及以上</errorWord>
      <group>L1_Grammar</group>
      <groupName>语法问题</groupName>
      <ability>L2_Grammar</ability>
      <abilityName>语法错误</abilityName>
      <candidateList>
        <item>超过规定时间20分钟及</item>
      </candidateList>
      <explain>该表达中的“超过规定时间20分钟及以上”存在语义重复。</explain>
      <paraID>2F4144BC</paraID>
      <start>18</start>
      <end>31</end>
      <status>unmodified</status>
      <modifiedWord/>
      <trackRevisions>false</trackRevisions>
    </reviewItem>
    <reviewItem>
      <errorID>7d034151-5f7b-4f87-bd2b-64d3e601d765</errorID>
      <errorWord>,</errorWord>
      <group>L1_Format</group>
      <groupName>格式问题</groupName>
      <ability>L2_HalfPunc_CN</ability>
      <abilityName>全半角问题</abilityName>
      <candidateList>
        <item>，</item>
      </candidateList>
      <explain>文本全半角错误。</explain>
      <paraID>4831186E</paraID>
      <start>41</start>
      <end>42</end>
      <status>unmodified</status>
      <modifiedWord/>
      <trackRevisions>false</trackRevisions>
    </reviewItem>
    <reviewItem>
      <errorID>56972022-300f-42ce-b8f0-18af2e15f328</errorID>
      <errorWord>,</errorWord>
      <group>L1_Format</group>
      <groupName>格式问题</groupName>
      <ability>L2_HalfPunc_CN</ability>
      <abilityName>全半角问题</abilityName>
      <candidateList>
        <item>，</item>
      </candidateList>
      <explain>文本全半角错误。</explain>
      <paraID> 23674CC</paraID>
      <start>11</start>
      <end>12</end>
      <status>unmodified</status>
      <modifiedWord/>
      <trackRevisions>false</trackRevisions>
    </reviewItem>
    <reviewItem>
      <errorID>e338ab39-2888-413c-be78-ae4f0584f9f5</errorID>
      <errorWord>(</errorWord>
      <group>L1_Format</group>
      <groupName>格式问题</groupName>
      <ability>L2_HalfPunc_CN</ability>
      <abilityName>全半角问题</abilityName>
      <candidateList>
        <item>（</item>
      </candidateList>
      <explain>文本全半角错误。</explain>
      <paraID> 23674CC</paraID>
      <start>20</start>
      <end>21</end>
      <status>modified</status>
      <modifiedWord>（</modifiedWord>
      <trackRevisions>false</trackRevisions>
    </reviewItem>
    <reviewItem>
      <errorID>10ec6bc8-f6a7-448e-8375-f5b454932c91</errorID>
      <errorWord>),</errorWord>
      <group>L1_Format</group>
      <groupName>格式问题</groupName>
      <ability>L2_HalfPunc_CN</ability>
      <abilityName>全半角问题</abilityName>
      <candidateList>
        <item>），</item>
      </candidateList>
      <explain>文本全半角错误。</explain>
      <paraID> 23674CC</paraID>
      <start>62</start>
      <end>64</end>
      <status>unmodified</status>
      <modifiedWord/>
      <trackRevisions>false</trackRevisions>
    </reviewItem>
    <reviewItem>
      <errorID>bee755db-a13a-41d2-a56e-3635ba778983</errorID>
      <errorWord>,</errorWord>
      <group>L1_Format</group>
      <groupName>格式问题</groupName>
      <ability>L2_HalfPunc_CN</ability>
      <abilityName>全半角问题</abilityName>
      <candidateList>
        <item>，</item>
      </candidateList>
      <explain>文本全半角错误。</explain>
      <paraID>1230C427</paraID>
      <start>15</start>
      <end>16</end>
      <status>unmodified</status>
      <modifiedWord/>
      <trackRevisions>false</trackRevisions>
    </reviewItem>
    <reviewItem>
      <errorID>1744993b-026b-42a7-b9b5-bc70ce548465</errorID>
      <errorWord>:</errorWord>
      <group>L1_Format</group>
      <groupName>格式问题</groupName>
      <ability>L2_HalfPunc_CN</ability>
      <abilityName>全半角问题</abilityName>
      <candidateList>
        <item>：</item>
      </candidateList>
      <explain>文本全半角错误。</explain>
      <paraID>1230C427</paraID>
      <start>56</start>
      <end>57</end>
      <status>modified</status>
      <modifiedWord>：</modifiedWord>
      <trackRevisions>false</trackRevisions>
    </reviewItem>
    <reviewItem>
      <errorID>c47a963d-aa09-4c70-9d26-b544c0ce4673</errorID>
      <errorWord>,</errorWord>
      <group>L1_Format</group>
      <groupName>格式问题</groupName>
      <ability>L2_HalfPunc_CN</ability>
      <abilityName>全半角问题</abilityName>
      <candidateList>
        <item>，</item>
      </candidateList>
      <explain>文本全半角错误。</explain>
      <paraID>379DF549</paraID>
      <start>17</start>
      <end>18</end>
      <status>unmodified</status>
      <modifiedWord/>
      <trackRevisions>false</trackRevisions>
    </reviewItem>
    <reviewItem>
      <errorID>1edb9a44-2616-4aad-a800-4d5a5ed09a1b</errorID>
      <errorWord>,</errorWord>
      <group>L1_Format</group>
      <groupName>格式问题</groupName>
      <ability>L2_HalfPunc_CN</ability>
      <abilityName>全半角问题</abilityName>
      <candidateList>
        <item>，</item>
      </candidateList>
      <explain>文本全半角错误。</explain>
      <paraID>379DF549</paraID>
      <start>22</start>
      <end>23</end>
      <status>unmodified</status>
      <modifiedWord/>
      <trackRevisions>false</trackRevisions>
    </reviewItem>
    <reviewItem>
      <errorID>03fbc496-7a6b-4229-9e43-da7036103caa</errorID>
      <errorWord>,</errorWord>
      <group>L1_Format</group>
      <groupName>格式问题</groupName>
      <ability>L2_HalfPunc_CN</ability>
      <abilityName>全半角问题</abilityName>
      <candidateList>
        <item>，</item>
      </candidateList>
      <explain>文本全半角错误。</explain>
      <paraID>379DF549</paraID>
      <start>27</start>
      <end>28</end>
      <status>unmodified</status>
      <modifiedWord/>
      <trackRevisions>false</trackRevisions>
    </reviewItem>
    <reviewItem>
      <errorID>a29a9558-ddf7-4ab5-af96-f5a0f99153f8</errorID>
      <errorWord>,</errorWord>
      <group>L1_Format</group>
      <groupName>格式问题</groupName>
      <ability>L2_HalfPunc_CN</ability>
      <abilityName>全半角问题</abilityName>
      <candidateList>
        <item>，</item>
      </candidateList>
      <explain>文本全半角错误。</explain>
      <paraID>379DF549</paraID>
      <start>33</start>
      <end>34</end>
      <status>unmodified</status>
      <modifiedWord/>
      <trackRevisions>false</trackRevisions>
    </reviewItem>
    <reviewItem>
      <errorID>1578a5e2-370b-4aa2-88e0-ab885955f955</errorID>
      <errorWord>,</errorWord>
      <group>L1_Format</group>
      <groupName>格式问题</groupName>
      <ability>L2_HalfPunc_CN</ability>
      <abilityName>全半角问题</abilityName>
      <candidateList>
        <item>，</item>
      </candidateList>
      <explain>文本全半角错误。</explain>
      <paraID>379DF549</paraID>
      <start>48</start>
      <end>49</end>
      <status>unmodified</status>
      <modifiedWord/>
      <trackRevisions>false</trackRevisions>
    </reviewItem>
    <reviewItem>
      <errorID>0898de80-e5f3-4664-8569-f822b3b956be</errorID>
      <errorWord>,</errorWord>
      <group>L1_Format</group>
      <groupName>格式问题</groupName>
      <ability>L2_HalfPunc_CN</ability>
      <abilityName>全半角问题</abilityName>
      <candidateList>
        <item>，</item>
      </candidateList>
      <explain>文本全半角错误。</explain>
      <paraID>379DF549</paraID>
      <start>57</start>
      <end>58</end>
      <status>unmodified</status>
      <modifiedWord/>
      <trackRevisions>false</trackRevisions>
    </reviewItem>
    <reviewItem>
      <errorID>09de1406-e5e8-4b8a-a6e4-882f7bd15e8d</errorID>
      <errorWord>,</errorWord>
      <group>L1_Word</group>
      <groupName>字词问题</groupName>
      <ability>L2_Typo</ability>
      <abilityName>字词错误</abilityName>
      <candidateList>
        <item>,具</item>
      </candidateList>
      <explain/>
      <paraID>14755832</paraID>
      <start>30</start>
      <end>31</end>
      <status>unmodified</status>
      <modifiedWord/>
      <trackRevisions>false</trackRevisions>
    </reviewItem>
    <reviewItem>
      <errorID>5e20c383-43a3-46e7-908f-d7eb902418d4</errorID>
      <errorWord>,</errorWord>
      <group>L1_Format</group>
      <groupName>格式问题</groupName>
      <ability>L2_HalfPunc_CN</ability>
      <abilityName>全半角问题</abilityName>
      <candidateList>
        <item>，</item>
      </candidateList>
      <explain>文本全半角错误。</explain>
      <paraID>5D06C4A8</paraID>
      <start>17</start>
      <end>18</end>
      <status>unmodified</status>
      <modifiedWord/>
      <trackRevisions>false</trackRevisions>
    </reviewItem>
    <reviewItem>
      <errorID>367d4313-e43f-4635-99f9-016d6d0ad5d0</errorID>
      <errorWord>,</errorWord>
      <group>L1_Format</group>
      <groupName>格式问题</groupName>
      <ability>L2_HalfPunc_CN</ability>
      <abilityName>全半角问题</abilityName>
      <candidateList>
        <item>，</item>
      </candidateList>
      <explain>文本全半角错误。</explain>
      <paraID>5D06C4A8</paraID>
      <start>22</start>
      <end>23</end>
      <status>unmodified</status>
      <modifiedWord/>
      <trackRevisions>false</trackRevisions>
    </reviewItem>
    <reviewItem>
      <errorID>2c1e58ba-0336-492f-bb5d-2a0fc715d19c</errorID>
      <errorWord>,</errorWord>
      <group>L1_Format</group>
      <groupName>格式问题</groupName>
      <ability>L2_HalfPunc_CN</ability>
      <abilityName>全半角问题</abilityName>
      <candidateList>
        <item>，</item>
      </candidateList>
      <explain>文本全半角错误。</explain>
      <paraID>5D06C4A8</paraID>
      <start>28</start>
      <end>29</end>
      <status>unmodified</status>
      <modifiedWord/>
      <trackRevisions>false</trackRevisions>
    </reviewItem>
    <reviewItem>
      <errorID>3e597197-ddcb-4bfe-9545-27bc9bc5d5dd</errorID>
      <errorWord>,</errorWord>
      <group>L1_Format</group>
      <groupName>格式问题</groupName>
      <ability>L2_HalfPunc_CN</ability>
      <abilityName>全半角问题</abilityName>
      <candidateList>
        <item>，</item>
      </candidateList>
      <explain>文本全半角错误。</explain>
      <paraID>5D06C4A8</paraID>
      <start>33</start>
      <end>34</end>
      <status>unmodified</status>
      <modifiedWord/>
      <trackRevisions>false</trackRevisions>
    </reviewItem>
    <reviewItem>
      <errorID>ae6b08ca-e7cc-4ec2-9241-63271b6658f3</errorID>
      <errorWord>,</errorWord>
      <group>L1_Format</group>
      <groupName>格式问题</groupName>
      <ability>L2_HalfPunc_CN</ability>
      <abilityName>全半角问题</abilityName>
      <candidateList>
        <item>，</item>
      </candidateList>
      <explain>文本全半角错误。</explain>
      <paraID>5D06C4A8</paraID>
      <start>48</start>
      <end>49</end>
      <status>unmodified</status>
      <modifiedWord/>
      <trackRevisions>false</trackRevisions>
    </reviewItem>
    <reviewItem>
      <errorID>49899205-32d3-4aa2-ac39-a37f06cf80c8</errorID>
      <errorWord>,</errorWord>
      <group>L1_Format</group>
      <groupName>格式问题</groupName>
      <ability>L2_HalfPunc_CN</ability>
      <abilityName>全半角问题</abilityName>
      <candidateList>
        <item>，</item>
      </candidateList>
      <explain>文本全半角错误。</explain>
      <paraID>5D06C4A8</paraID>
      <start>58</start>
      <end>59</end>
      <status>unmodified</status>
      <modifiedWord/>
      <trackRevisions>false</trackRevisions>
    </reviewItem>
    <reviewItem>
      <errorID>17b6ab07-984c-4074-bafc-9011d094efb9</errorID>
      <errorWord>国标标准</errorWord>
      <group>L1_Knowledge</group>
      <groupName>知识性问题</groupName>
      <ability>L2_Knowledge</ability>
      <abilityName>其他知识</abilityName>
      <candidateList>
        <item>国家标准</item>
      </candidateList>
      <explain/>
      <paraID>405C3205</paraID>
      <start>19</start>
      <end>23</end>
      <status>unmodified</status>
      <modifiedWord/>
      <trackRevisions>false</trackRevisions>
    </reviewItem>
    <reviewItem>
      <errorID>f1dbf158-a76d-42dc-a569-a65ee1396756</errorID>
      <errorWord>)</errorWord>
      <group>L1_Format</group>
      <groupName>格式问题</groupName>
      <ability>L2_HalfPunc_CN</ability>
      <abilityName>全半角问题</abilityName>
      <candidateList>
        <item>）</item>
      </candidateList>
      <explain>文本全半角错误。</explain>
      <paraID>405C3205</paraID>
      <start>35</start>
      <end>36</end>
      <status>modified</status>
      <modifiedWord>）</modifiedWord>
      <trackRevisions>false</trackRevisions>
    </reviewItem>
    <reviewItem>
      <errorID>392e4fff-7075-44c5-bfd0-884e1b7af2af</errorID>
      <errorWord>)</errorWord>
      <group>L1_Format</group>
      <groupName>格式问题</groupName>
      <ability>L2_HalfPunc_CN</ability>
      <abilityName>全半角问题</abilityName>
      <candidateList>
        <item>）</item>
      </candidateList>
      <explain>文本全半角错误。</explain>
      <paraID>5C8E6EE0</paraID>
      <start>71</start>
      <end>72</end>
      <status>modified</status>
      <modifiedWord>）</modifiedWord>
      <trackRevisions>false</trackRevisions>
    </reviewItem>
    <reviewItem>
      <errorID>b118a140-bbad-4eef-9fb7-e79a28b4ff12</errorID>
      <errorWord>超过规定时间20分钟及以上</errorWord>
      <group>L1_Grammar</group>
      <groupName>语法问题</groupName>
      <ability>L2_Grammar</ability>
      <abilityName>语法错误</abilityName>
      <candidateList>
        <item>超过规定时间20分钟及</item>
      </candidateList>
      <explain>该表达中的“超过规定时间20分钟及以上”存在语义重复。</explain>
      <paraID>677E2186</paraID>
      <start>19</start>
      <end>32</end>
      <status>unmodified</status>
      <modifiedWord/>
      <trackRevisions>false</trackRevisions>
    </reviewItem>
    <reviewItem>
      <errorID>9aef9de3-403c-4c55-aed8-b32f642c915d</errorID>
      <errorWord>（</errorWord>
      <group>L1_Word</group>
      <groupName>字词问题</groupName>
      <ability>L2_Typo</ability>
      <abilityName>字词错误</abilityName>
      <candidateList>
        <item>（在</item>
      </candidateList>
      <explain/>
      <paraID>70F9CD2B</paraID>
      <start>26</start>
      <end>28</end>
      <status>modified</status>
      <modifiedWord>（在</modifiedWord>
      <trackRevisions>false</trackRevisions>
    </reviewItem>
    <reviewItem>
      <errorID>e23e04a4-11a0-4779-bc85-ccd12f20c5be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6A8373EC</paraID>
      <start>50</start>
      <end>52</end>
      <status>modified</status>
      <modifiedWord>》《</modifiedWord>
      <trackRevisions>false</trackRevisions>
    </reviewItem>
    <reviewItem>
      <errorID>a8b9d678-debf-40c8-a0a0-f6811bc89d7a</errorID>
      <errorWord>【2023】7号</errorWord>
      <group>L1_Knowledge</group>
      <groupName>知识性问题</groupName>
      <ability>L2_Knowledge</ability>
      <abilityName>其他知识</abilityName>
      <candidateList>
        <item>〔2023〕7号</item>
      </candidateList>
      <explain>发文字号格式错误。</explain>
      <paraID>6A8373EC</paraID>
      <start>108</start>
      <end>116</end>
      <status>modified</status>
      <modifiedWord>〔2023〕7号</modifiedWord>
      <trackRevisions>false</trackRevisions>
    </reviewItem>
    <reviewItem>
      <errorID>438981d6-1584-410b-9991-73c7b613966b</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502B01AE</paraID>
      <start>5</start>
      <end>10</end>
      <status>modified</status>
      <modifiedWord>生效及其他</modifiedWord>
      <trackRevisions>false</trackRevisions>
    </reviewItem>
    <reviewItem>
      <errorID>82257907-2923-45d5-9a00-8d703c0e9a67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5C337110</paraID>
      <start>0</start>
      <end>2</end>
      <status>modified</status>
      <modifiedWord>1.</modifiedWord>
      <trackRevisions>false</trackRevisions>
    </reviewItem>
    <reviewItem>
      <errorID>def32a16-59b1-44be-a1eb-c60cc933b257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232AB489</paraID>
      <start>0</start>
      <end>2</end>
      <status>modified</status>
      <modifiedWord>2.</modifiedWord>
      <trackRevisions>false</trackRevisions>
    </reviewItem>
    <reviewItem>
      <errorID>150ce3ec-d4d8-4cd1-b810-981a4d25662d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8115A97</paraID>
      <start>0</start>
      <end>2</end>
      <status>modified</status>
      <modifiedWord>3.</modifiedWord>
      <trackRevisions>false</trackRevisions>
    </reviewItem>
    <reviewItem>
      <errorID>212be849-fa78-4754-85be-76c8f81f62e0</errorID>
      <errorWord>,</errorWord>
      <group>L1_Format</group>
      <groupName>格式问题</groupName>
      <ability>L2_HalfPunc_CN</ability>
      <abilityName>全半角问题</abilityName>
      <candidateList>
        <item>，</item>
      </candidateList>
      <explain>文本全半角错误。</explain>
      <paraID>4F1F26C4</paraID>
      <start>137</start>
      <end>138</end>
      <status>unmodified</status>
      <modifiedWord/>
      <trackRevisions>false</trackRevisions>
    </reviewItem>
    <reviewItem>
      <errorID>13b5a05b-6d53-4780-9385-f2ca60142546</errorID>
      <errorWord>,</errorWord>
      <group>L1_Format</group>
      <groupName>格式问题</groupName>
      <ability>L2_HalfPunc_CN</ability>
      <abilityName>全半角问题</abilityName>
      <candidateList>
        <item>，</item>
      </candidateList>
      <explain>文本全半角错误。</explain>
      <paraID>4F1F26C4</paraID>
      <start>142</start>
      <end>143</end>
      <status>unmodified</status>
      <modifiedWord/>
      <trackRevisions>false</trackRevisions>
    </reviewItem>
    <reviewItem>
      <errorID>22d48558-8d10-46a6-a339-070dc8f2d39a</errorID>
      <errorWord>(</errorWord>
      <group>L1_Format</group>
      <groupName>格式问题</groupName>
      <ability>L2_HalfPunc_CN</ability>
      <abilityName>全半角问题</abilityName>
      <candidateList>
        <item>（</item>
      </candidateList>
      <explain>文本全半角错误。</explain>
      <paraID>614C05D2</paraID>
      <start>4</start>
      <end>5</end>
      <status>modified</status>
      <modifiedWord>（</modifiedWord>
      <trackRevisions>false</trackRevisions>
    </reviewItem>
    <reviewItem>
      <errorID>038bc7b5-b999-4d0c-894f-2d0484bc6b86</errorID>
      <errorWord>)</errorWord>
      <group>L1_Format</group>
      <groupName>格式问题</groupName>
      <ability>L2_HalfPunc_CN</ability>
      <abilityName>全半角问题</abilityName>
      <candidateList>
        <item>）</item>
      </candidateList>
      <explain>文本全半角错误。</explain>
      <paraID>614C05D2</paraID>
      <start>9</start>
      <end>10</end>
      <status>modified</status>
      <modifiedWord>）</modifiedWord>
      <trackRevisions>false</trackRevisions>
    </reviewItem>
    <reviewItem>
      <errorID>c843c5ae-849c-45d8-a9cb-944ef44c1090</errorID>
      <errorWord>,</errorWord>
      <group>L1_Format</group>
      <groupName>格式问题</groupName>
      <ability>L2_HalfPunc_CN</ability>
      <abilityName>全半角问题</abilityName>
      <candidateList>
        <item>，</item>
      </candidateList>
      <explain>文本全半角错误。</explain>
      <paraID>442DF2D7</paraID>
      <start>19</start>
      <end>20</end>
      <status>unmodified</status>
      <modifiedWord/>
      <trackRevisions>false</trackRevisions>
    </reviewItem>
    <reviewItem>
      <errorID>6f26624d-31aa-4409-92a7-bf856e7e87a3</errorID>
      <errorWord>,</errorWord>
      <group>L1_Format</group>
      <groupName>格式问题</groupName>
      <ability>L2_HalfPunc_CN</ability>
      <abilityName>全半角问题</abilityName>
      <candidateList>
        <item>，</item>
      </candidateList>
      <explain>文本全半角错误。</explain>
      <paraID>3E8F29A3</paraID>
      <start>41</start>
      <end>42</end>
      <status>unmodified</status>
      <modifiedWord/>
      <trackRevisions>false</trackRevisions>
    </reviewItem>
    <reviewItem>
      <errorID>57b2abfe-6f16-4797-8af6-fd6c00007028</errorID>
      <errorWord>,</errorWord>
      <group>L1_Format</group>
      <groupName>格式问题</groupName>
      <ability>L2_HalfPunc_CN</ability>
      <abilityName>全半角问题</abilityName>
      <candidateList>
        <item>，</item>
      </candidateList>
      <explain>文本全半角错误。</explain>
      <paraID>312E3B0E</paraID>
      <start>11</start>
      <end>12</end>
      <status>unmodified</status>
      <modifiedWord/>
      <trackRevisions>false</trackRevisions>
    </reviewItem>
    <reviewItem>
      <errorID>9cf92f22-7373-4de2-a369-712bdf274ebb</errorID>
      <errorWord>,</errorWord>
      <group>L1_Format</group>
      <groupName>格式问题</groupName>
      <ability>L2_HalfPunc_CN</ability>
      <abilityName>全半角问题</abilityName>
      <candidateList>
        <item>，</item>
      </candidateList>
      <explain>文本全半角错误。</explain>
      <paraID>312E3B0E</paraID>
      <start>40</start>
      <end>41</end>
      <status>unmodified</status>
      <modifiedWord/>
      <trackRevisions>false</trackRevisions>
    </reviewItem>
    <reviewItem>
      <errorID>b9241b0b-6c52-42f0-8546-2561650a0250</errorID>
      <errorWord>,</errorWord>
      <group>L1_Format</group>
      <groupName>格式问题</groupName>
      <ability>L2_HalfPunc_CN</ability>
      <abilityName>全半角问题</abilityName>
      <candidateList>
        <item>，</item>
      </candidateList>
      <explain>文本全半角错误。</explain>
      <paraID>7ED859A8</paraID>
      <start>15</start>
      <end>16</end>
      <status>unmodified</status>
      <modifiedWord/>
      <trackRevisions>false</trackRevisions>
    </reviewItem>
    <reviewItem>
      <errorID>96a8cfb9-8c6a-4ddc-bbaa-263cf1280751</errorID>
      <errorWord>:</errorWord>
      <group>L1_Format</group>
      <groupName>格式问题</groupName>
      <ability>L2_HalfPunc_CN</ability>
      <abilityName>全半角问题</abilityName>
      <candidateList>
        <item>：</item>
      </candidateList>
      <explain>文本全半角错误。</explain>
      <paraID>7ED859A8</paraID>
      <start>51</start>
      <end>52</end>
      <status>modified</status>
      <modifiedWord>：</modifiedWord>
      <trackRevisions>false</trackRevisions>
    </reviewItem>
    <reviewItem>
      <errorID>88c12244-93d2-4f77-8e1d-6d643dc4b507</errorID>
      <errorWord>(</errorWord>
      <group>L1_Format</group>
      <groupName>格式问题</groupName>
      <ability>L2_HalfPunc_CN</ability>
      <abilityName>全半角问题</abilityName>
      <candidateList>
        <item>（</item>
      </candidateList>
      <explain>文本全半角错误。</explain>
      <paraID>7A96B1B2</paraID>
      <start>4</start>
      <end>5</end>
      <status>modified</status>
      <modifiedWord>（</modifiedWord>
      <trackRevisions>false</trackRevisions>
    </reviewItem>
    <reviewItem>
      <errorID>03cefac0-2504-480b-946b-d4c0e2cec1e0</errorID>
      <errorWord>)</errorWord>
      <group>L1_Format</group>
      <groupName>格式问题</groupName>
      <ability>L2_HalfPunc_CN</ability>
      <abilityName>全半角问题</abilityName>
      <candidateList>
        <item>）</item>
      </candidateList>
      <explain>文本全半角错误。</explain>
      <paraID>7A96B1B2</paraID>
      <start>7</start>
      <end>8</end>
      <status>modified</status>
      <modifiedWord>）</modifiedWord>
      <trackRevisions>false</trackRevisions>
    </reviewItem>
    <reviewItem>
      <errorID>285d30f0-85e4-4f1b-a178-48727291a661</errorID>
      <errorWord>,</errorWord>
      <group>L1_Format</group>
      <groupName>格式问题</groupName>
      <ability>L2_HalfPunc_CN</ability>
      <abilityName>全半角问题</abilityName>
      <candidateList>
        <item>，</item>
      </candidateList>
      <explain>文本全半角错误。</explain>
      <paraID>41BECA02</paraID>
      <start>17</start>
      <end>18</end>
      <status>unmodified</status>
      <modifiedWord/>
      <trackRevisions>false</trackRevisions>
    </reviewItem>
    <reviewItem>
      <errorID>13e492e0-8c60-469b-80c5-6ef27c190835</errorID>
      <errorWord>,</errorWord>
      <group>L1_Format</group>
      <groupName>格式问题</groupName>
      <ability>L2_HalfPunc_CN</ability>
      <abilityName>全半角问题</abilityName>
      <candidateList>
        <item>，</item>
      </candidateList>
      <explain>文本全半角错误。</explain>
      <paraID>41BECA02</paraID>
      <start>22</start>
      <end>23</end>
      <status>unmodified</status>
      <modifiedWord/>
      <trackRevisions>false</trackRevisions>
    </reviewItem>
    <reviewItem>
      <errorID>448f6b6e-32e4-4c70-9573-cb0a3892ed7f</errorID>
      <errorWord>,</errorWord>
      <group>L1_Format</group>
      <groupName>格式问题</groupName>
      <ability>L2_HalfPunc_CN</ability>
      <abilityName>全半角问题</abilityName>
      <candidateList>
        <item>，</item>
      </candidateList>
      <explain>文本全半角错误。</explain>
      <paraID>41BECA02</paraID>
      <start>27</start>
      <end>28</end>
      <status>unmodified</status>
      <modifiedWord/>
      <trackRevisions>false</trackRevisions>
    </reviewItem>
    <reviewItem>
      <errorID>6e0ce809-cde0-4af3-9a5a-40654ac96a92</errorID>
      <errorWord>,</errorWord>
      <group>L1_Format</group>
      <groupName>格式问题</groupName>
      <ability>L2_HalfPunc_CN</ability>
      <abilityName>全半角问题</abilityName>
      <candidateList>
        <item>，</item>
      </candidateList>
      <explain>文本全半角错误。</explain>
      <paraID>41BECA02</paraID>
      <start>33</start>
      <end>34</end>
      <status>unmodified</status>
      <modifiedWord/>
      <trackRevisions>false</trackRevisions>
    </reviewItem>
    <reviewItem>
      <errorID>05e6dfc2-806f-4cb1-b980-ffdca2d64575</errorID>
      <errorWord>,</errorWord>
      <group>L1_Format</group>
      <groupName>格式问题</groupName>
      <ability>L2_HalfPunc_CN</ability>
      <abilityName>全半角问题</abilityName>
      <candidateList>
        <item>，</item>
      </candidateList>
      <explain>文本全半角错误。</explain>
      <paraID>41BECA02</paraID>
      <start>48</start>
      <end>49</end>
      <status>unmodified</status>
      <modifiedWord/>
      <trackRevisions>false</trackRevisions>
    </reviewItem>
    <reviewItem>
      <errorID>353aa59a-2b80-4ee5-9b6f-52566d808af7</errorID>
      <errorWord>,</errorWord>
      <group>L1_Format</group>
      <groupName>格式问题</groupName>
      <ability>L2_HalfPunc_CN</ability>
      <abilityName>全半角问题</abilityName>
      <candidateList>
        <item>，</item>
      </candidateList>
      <explain>文本全半角错误。</explain>
      <paraID>41BECA02</paraID>
      <start>57</start>
      <end>58</end>
      <status>unmodified</status>
      <modifiedWord/>
      <trackRevisions>false</trackRevisions>
    </reviewItem>
    <reviewItem>
      <errorID>8d0dbb8b-a108-4f45-9975-cc5cd1bf8de2</errorID>
      <errorWord>,</errorWord>
      <group>L1_Format</group>
      <groupName>格式问题</groupName>
      <ability>L2_HalfPunc_CN</ability>
      <abilityName>全半角问题</abilityName>
      <candidateList>
        <item>，</item>
      </candidateList>
      <explain>文本全半角错误。</explain>
      <paraID>35048DE4</paraID>
      <start>17</start>
      <end>18</end>
      <status>unmodified</status>
      <modifiedWord/>
      <trackRevisions>false</trackRevisions>
    </reviewItem>
    <reviewItem>
      <errorID>6af8f389-0065-434d-bcf3-62bd0e8b7ec6</errorID>
      <errorWord>,</errorWord>
      <group>L1_Format</group>
      <groupName>格式问题</groupName>
      <ability>L2_HalfPunc_CN</ability>
      <abilityName>全半角问题</abilityName>
      <candidateList>
        <item>，</item>
      </candidateList>
      <explain>文本全半角错误。</explain>
      <paraID>35048DE4</paraID>
      <start>22</start>
      <end>23</end>
      <status>unmodified</status>
      <modifiedWord/>
      <trackRevisions>false</trackRevisions>
    </reviewItem>
    <reviewItem>
      <errorID>00d75787-d012-4281-b9a4-0996ffb30fc3</errorID>
      <errorWord>,</errorWord>
      <group>L1_Format</group>
      <groupName>格式问题</groupName>
      <ability>L2_HalfPunc_CN</ability>
      <abilityName>全半角问题</abilityName>
      <candidateList>
        <item>，</item>
      </candidateList>
      <explain>文本全半角错误。</explain>
      <paraID>35048DE4</paraID>
      <start>28</start>
      <end>29</end>
      <status>unmodified</status>
      <modifiedWord/>
      <trackRevisions>false</trackRevisions>
    </reviewItem>
    <reviewItem>
      <errorID>fa12a430-d7c1-4626-b359-983c5791fc7e</errorID>
      <errorWord>,</errorWord>
      <group>L1_Format</group>
      <groupName>格式问题</groupName>
      <ability>L2_HalfPunc_CN</ability>
      <abilityName>全半角问题</abilityName>
      <candidateList>
        <item>，</item>
      </candidateList>
      <explain>文本全半角错误。</explain>
      <paraID>35048DE4</paraID>
      <start>33</start>
      <end>34</end>
      <status>unmodified</status>
      <modifiedWord/>
      <trackRevisions>false</trackRevisions>
    </reviewItem>
    <reviewItem>
      <errorID>9e0ec6a4-1a68-4d4f-ab53-011a22fce1f9</errorID>
      <errorWord>,</errorWord>
      <group>L1_Format</group>
      <groupName>格式问题</groupName>
      <ability>L2_HalfPunc_CN</ability>
      <abilityName>全半角问题</abilityName>
      <candidateList>
        <item>，</item>
      </candidateList>
      <explain>文本全半角错误。</explain>
      <paraID>35048DE4</paraID>
      <start>48</start>
      <end>49</end>
      <status>unmodified</status>
      <modifiedWord/>
      <trackRevisions>false</trackRevisions>
    </reviewItem>
    <reviewItem>
      <errorID>ed896584-f353-4813-abb0-e77a08536574</errorID>
      <errorWord>,</errorWord>
      <group>L1_Format</group>
      <groupName>格式问题</groupName>
      <ability>L2_HalfPunc_CN</ability>
      <abilityName>全半角问题</abilityName>
      <candidateList>
        <item>，</item>
      </candidateList>
      <explain>文本全半角错误。</explain>
      <paraID>35048DE4</paraID>
      <start>58</start>
      <end>59</end>
      <status>unmodified</status>
      <modifiedWord/>
      <trackRevisions>false</trackRevisions>
    </reviewItem>
    <reviewItem>
      <errorID>c2b05429-9936-470a-9963-c86cbe7d851b</errorID>
      <errorWord>国标标准</errorWord>
      <group>L1_Knowledge</group>
      <groupName>知识性问题</groupName>
      <ability>L2_Knowledge</ability>
      <abilityName>其他知识</abilityName>
      <candidateList>
        <item>国家标准</item>
      </candidateList>
      <explain/>
      <paraID>5C48193D</paraID>
      <start>19</start>
      <end>23</end>
      <status>unmodified</status>
      <modifiedWord/>
      <trackRevisions>false</trackRevisions>
    </reviewItem>
    <reviewItem>
      <errorID>e72d7b7c-5adb-4259-af75-19466c010e0e</errorID>
      <errorWord>)</errorWord>
      <group>L1_Format</group>
      <groupName>格式问题</groupName>
      <ability>L2_HalfPunc_CN</ability>
      <abilityName>全半角问题</abilityName>
      <candidateList>
        <item>）</item>
      </candidateList>
      <explain>文本全半角错误。</explain>
      <paraID>5C48193D</paraID>
      <start>35</start>
      <end>36</end>
      <status>modified</status>
      <modifiedWord>）</modifiedWord>
      <trackRevisions>false</trackRevisions>
    </reviewItem>
    <reviewItem>
      <errorID>b056889d-04ed-4a42-971c-bf47331f0875</errorID>
      <errorWord>)</errorWord>
      <group>L1_Format</group>
      <groupName>格式问题</groupName>
      <ability>L2_HalfPunc_CN</ability>
      <abilityName>全半角问题</abilityName>
      <candidateList>
        <item>）</item>
      </candidateList>
      <explain>文本全半角错误。</explain>
      <paraID>308E0DC5</paraID>
      <start>71</start>
      <end>72</end>
      <status>modified</status>
      <modifiedWord>）</modifiedWord>
      <trackRevisions>false</trackRevisions>
    </reviewItem>
    <reviewItem>
      <errorID>e531892e-68ef-4990-97ee-64a54c81e68c</errorID>
      <errorWord>《</errorWord>
      <group>L1_Punc</group>
      <groupName>标点问题</groupName>
      <ability>L2_Punc_CN</ability>
      <abilityName>标点符号问题</abilityName>
      <candidateList/>
      <explain>同一形式括号套用。</explain>
      <paraID>74F8C5C4</paraID>
      <start>33</start>
      <end>34</end>
      <status>unmodified</status>
      <modifiedWord/>
      <trackRevisions>false</trackRevisions>
    </reviewItem>
    <reviewItem>
      <errorID>689ced4a-383a-4650-b765-ddcf5ac90d27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74F8C5C4</paraID>
      <start>50</start>
      <end>53</end>
      <status>unmodified</status>
      <modifiedWord/>
      <trackRevisions>false</trackRevisions>
    </reviewItem>
    <reviewItem>
      <errorID>85d9a8ae-cc41-4a8c-a943-3519029e2754</errorID>
      <errorWord>》</errorWord>
      <group>L1_Punc</group>
      <groupName>标点问题</groupName>
      <ability>L2_Punc_CN</ability>
      <abilityName>标点符号问题</abilityName>
      <candidateList/>
      <explain>同一形式括号套用。</explain>
      <paraID>74F8C5C4</paraID>
      <start>69</start>
      <end>70</end>
      <status>unmodified</status>
      <modifiedWord/>
      <trackRevisions>false</trackRevisions>
    </reviewItem>
    <reviewItem>
      <errorID>68bf5fe0-b61e-4694-9554-eccf266bdf61</errorID>
      <errorWord>【2023】7号</errorWord>
      <group>L1_Knowledge</group>
      <groupName>知识性问题</groupName>
      <ability>L2_Knowledge</ability>
      <abilityName>其他知识</abilityName>
      <candidateList>
        <item>〔2023〕7号</item>
      </candidateList>
      <explain>发文字号格式错误。</explain>
      <paraID>74F8C5C4</paraID>
      <start>109</start>
      <end>117</end>
      <status>unmodified</status>
      <modifiedWord/>
      <trackRevisions>false</trackRevisions>
    </reviewItem>
    <reviewItem>
      <errorID>47b9fd2e-30a8-4ce1-afc8-63a5d2f91f1f</errorID>
      <errorWord>5号</errorWord>
      <group>L1_Knowledge</group>
      <groupName>知识性问题</groupName>
      <ability>L2_Time</ability>
      <abilityName>日期时间</abilityName>
      <candidateList>
        <item>5日</item>
      </candidateList>
      <explain>日期表达规范为x月x日。</explain>
      <paraID>66D67357</paraID>
      <start>35</start>
      <end>37</end>
      <status>modified</status>
      <modifiedWord>5日</modifiedWord>
      <trackRevisions>false</trackRevisions>
    </reviewItem>
    <reviewItem>
      <errorID>4e62da69-6986-45a8-b3d4-be9ec142ab01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7F093A95</paraID>
      <start>0</start>
      <end>2</end>
      <status>modified</status>
      <modifiedWord>1.</modifiedWord>
      <trackRevisions>false</trackRevisions>
    </reviewItem>
    <reviewItem>
      <errorID>cdcd2abf-57e0-4bab-8fe8-7fdb641c4e99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3F007608</paraID>
      <start>0</start>
      <end>2</end>
      <status>modified</status>
      <modifiedWord>2.</modifiedWord>
      <trackRevisions>false</trackRevisions>
    </reviewItem>
    <reviewItem>
      <errorID>fcdad9a2-b221-42f9-96a8-1f984acc884c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2874C5A3</paraID>
      <start>0</start>
      <end>2</end>
      <status>modified</status>
      <modifiedWord>3.</modifiedWord>
      <trackRevisions>false</trackRevisions>
    </reviewItem>
    <reviewItem>
      <errorID>d19a65f3-1cca-4088-a278-c7f07c85d072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68903D98</paraID>
      <start>0</start>
      <end>2</end>
      <status>modified</status>
      <modifiedWord>4.</modifiedWord>
      <trackRevisions>false</trackRevisions>
    </reviewItem>
    <reviewItem>
      <errorID>fbbb86ff-36b9-4588-8eba-92e680703eee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61CE63EE</paraID>
      <start>0</start>
      <end>2</end>
      <status>modified</status>
      <modifiedWord>5.</modifiedWord>
      <trackRevisions>false</trackRevisions>
    </reviewItem>
    <reviewItem>
      <errorID>68c7e082-239f-46e5-b99e-68f54377e254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41261974</paraID>
      <start>0</start>
      <end>2</end>
      <status>modified</status>
      <modifiedWord>6.</modifiedWord>
      <trackRevisions>false</trackRevisions>
    </reviewItem>
    <reviewItem>
      <errorID>2cff30f5-1f97-4b53-979e-a99187ef2ed6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24EF9C9F</paraID>
      <start>0</start>
      <end>2</end>
      <status>modified</status>
      <modifiedWord>7.</modifiedWord>
      <trackRevisions>false</trackRevisions>
    </reviewItem>
    <reviewItem>
      <errorID>00bba55a-1e12-45c4-a5d0-c2ea08eaefa4</errorID>
      <errorWord>厨房间</errorWord>
      <group>L1_Word</group>
      <groupName>字词问题</groupName>
      <ability>L2_Typo</ability>
      <abilityName>字词错误</abilityName>
      <candidateList>
        <item>厨房</item>
      </candidateList>
      <explain/>
      <paraID>24EF9C9F</paraID>
      <start>8</start>
      <end>11</end>
      <status>unmodified</status>
      <modifiedWord/>
      <trackRevisions>false</trackRevisions>
    </reviewItem>
    <reviewItem>
      <errorID>42e82c4d-699f-4a74-ae5b-0ffb759f2e2c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3B18688A</paraID>
      <start>0</start>
      <end>2</end>
      <status>modified</status>
      <modifiedWord>1.</modifiedWord>
      <trackRevisions>false</trackRevisions>
    </reviewItem>
    <reviewItem>
      <errorID>638095d6-b3d9-4efa-8f27-8105801400ed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2984572B</paraID>
      <start>0</start>
      <end>2</end>
      <status>modified</status>
      <modifiedWord>2.</modifiedWord>
      <trackRevisions>false</trackRevisions>
    </reviewItem>
    <reviewItem>
      <errorID>53c5f20b-3cca-461e-a092-449c467e796b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2B607C86</paraID>
      <start>0</start>
      <end>2</end>
      <status>modified</status>
      <modifiedWord>3.</modifiedWord>
      <trackRevisions>false</trackRevisions>
    </reviewItem>
    <reviewItem>
      <errorID>332cc595-b5ce-4ce8-8948-bad60ff42cfa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7BD8E914</paraID>
      <start>0</start>
      <end>2</end>
      <status>modified</status>
      <modifiedWord>4.</modifiedWord>
      <trackRevisions>false</trackRevisions>
    </reviewItem>
    <reviewItem>
      <errorID>657554dc-e0b7-439d-be95-fefdb9bbb072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8C69E5B</paraID>
      <start>0</start>
      <end>2</end>
      <status>modified</status>
      <modifiedWord>5.</modifiedWord>
      <trackRevisions>false</trackRevisions>
    </reviewItem>
    <reviewItem>
      <errorID>b944491b-354e-4f32-9a9b-3bd6e35ed52a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3F9D0323</paraID>
      <start>0</start>
      <end>2</end>
      <status>modified</status>
      <modifiedWord>6.</modifiedWord>
      <trackRevisions>false</trackRevisions>
    </reviewItem>
    <reviewItem>
      <errorID>06fc51f9-dbb8-4999-b0b1-1ce6e778bb01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4A1FA0C7</paraID>
      <start>0</start>
      <end>2</end>
      <status>modified</status>
      <modifiedWord>7.</modifiedWord>
      <trackRevisions>false</trackRevisions>
    </reviewItem>
    <reviewItem>
      <errorID>5d3fb914-379e-4740-8a93-0ab8cd50e13b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429EA7FC</paraID>
      <start>0</start>
      <end>2</end>
      <status>modified</status>
      <modifiedWord>8.</modifiedWord>
      <trackRevisions>false</trackRevisions>
    </reviewItem>
    <reviewItem>
      <errorID>e2573f59-e717-49e4-9cf0-b3f6a97e6dfb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26E1F336</paraID>
      <start>0</start>
      <end>2</end>
      <status>modified</status>
      <modifiedWord>9.</modifiedWord>
      <trackRevisions>false</trackRevisions>
    </reviewItem>
    <reviewItem>
      <errorID>1a93edea-fe71-407f-9f6e-5a38b4b6c463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4765DC8D</paraID>
      <start>0</start>
      <end>3</end>
      <status>modified</status>
      <modifiedWord>10.</modifiedWord>
      <trackRevisions>false</trackRevisions>
    </reviewItem>
    <reviewItem>
      <errorID>d5dec94d-b046-4aef-86bc-28b0c70a48ee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2751C378</paraID>
      <start>0</start>
      <end>3</end>
      <status>modified</status>
      <modifiedWord>11.</modifiedWord>
      <trackRevisions>false</trackRevisions>
    </reviewItem>
    <reviewItem>
      <errorID>5cec7033-9d80-4499-8931-225a2f257741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6F04F06F</paraID>
      <start>0</start>
      <end>3</end>
      <status>modified</status>
      <modifiedWord>12.</modifiedWord>
      <trackRevisions>false</trackRevisions>
    </reviewItem>
    <reviewItem>
      <errorID>254cbf47-0a33-41b9-9d3a-0c42d1831b07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C831F9B</paraID>
      <start>0</start>
      <end>2</end>
      <status>modified</status>
      <modifiedWord>1.</modifiedWord>
      <trackRevisions>false</trackRevisions>
    </reviewItem>
    <reviewItem>
      <errorID>dacbf482-1554-42a2-8952-709f3ea0fef0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5391EC46</paraID>
      <start>0</start>
      <end>2</end>
      <status>modified</status>
      <modifiedWord>2.</modifiedWord>
      <trackRevisions>false</trackRevisions>
    </reviewItem>
    <reviewItem>
      <errorID>dcff9996-45b7-40cb-9689-4ba5b8c5b0e7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59A97AD8</paraID>
      <start>0</start>
      <end>2</end>
      <status>modified</status>
      <modifiedWord>3.</modifiedWord>
      <trackRevisions>false</trackRevisions>
    </reviewItem>
    <reviewItem>
      <errorID>9e94c1c2-88ca-4d88-9743-1483b8a22b19</errorID>
      <errorWord>检査</errorWord>
      <group>L1_Word</group>
      <groupName>字词问题</groupName>
      <ability>L2_Fanti</ability>
      <abilityName>繁转简</abilityName>
      <candidateList>
        <item>检查</item>
      </candidateList>
      <explain/>
      <paraID>59A97AD8</paraID>
      <start>25</start>
      <end>27</end>
      <status>modified</status>
      <modifiedWord>检查</modifiedWord>
      <trackRevisions>false</trackRevisions>
    </reviewItem>
    <reviewItem>
      <errorID>a73f8596-7fce-4a62-92df-f7378900b1c7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5B440084</paraID>
      <start>0</start>
      <end>2</end>
      <status>modified</status>
      <modifiedWord>4.</modifiedWord>
      <trackRevisions>false</trackRevisions>
    </reviewItem>
    <reviewItem>
      <errorID>67842327-77f8-4baa-83a3-29210eceb7a2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524CC5F4</paraID>
      <start>0</start>
      <end>2</end>
      <status>modified</status>
      <modifiedWord>5.</modifiedWord>
      <trackRevisions>false</trackRevisions>
    </reviewItem>
    <reviewItem>
      <errorID>6af085bc-5889-4a3d-85de-65913977ec9b</errorID>
      <errorWord>摆</errorWord>
      <group>L1_Word</group>
      <groupName>字词问题</groupName>
      <ability>L2_Typo</ability>
      <abilityName>字词错误</abilityName>
      <candidateList>
        <item>摆放</item>
      </candidateList>
      <explain/>
      <paraID>21749864</paraID>
      <start>11</start>
      <end>13</end>
      <status>modified</status>
      <modifiedWord>摆放</modifiedWord>
      <trackRevisions>false</trackRevisions>
    </reviewItem>
    <reviewItem>
      <errorID>b89d8aa8-ecea-4f52-9162-0c8e2dbf462e</errorID>
      <errorWord>:</errorWord>
      <group>L1_Format</group>
      <groupName>格式问题</groupName>
      <ability>L2_HalfPunc_CN</ability>
      <abilityName>全半角问题</abilityName>
      <candidateList>
        <item>：</item>
      </candidateList>
      <explain>文本全半角错误。</explain>
      <paraID>4A6045C3</paraID>
      <start>4</start>
      <end>5</end>
      <status>modified</status>
      <modifiedWord>：</modifiedWord>
      <trackRevisions>false</trackRevisions>
    </reviewItem>
    <reviewItem>
      <errorID>02be2893-e091-4b87-8776-59f5cb4f1c19</errorID>
      <errorWord>:</errorWord>
      <group>L1_Format</group>
      <groupName>格式问题</groupName>
      <ability>L2_HalfPunc_CN</ability>
      <abilityName>全半角问题</abilityName>
      <candidateList>
        <item>：</item>
      </candidateList>
      <explain>文本全半角错误。</explain>
      <paraID>3B41C7F6</paraID>
      <start>4</start>
      <end>5</end>
      <status>modified</status>
      <modifiedWord>：</modifiedWord>
      <trackRevisions>false</trackRevisions>
    </reviewItem>
    <reviewItem>
      <errorID>dcc02245-773e-4869-9fe7-5d170477744b</errorID>
      <errorWord>:</errorWord>
      <group>L1_Format</group>
      <groupName>格式问题</groupName>
      <ability>L2_HalfPunc_CN</ability>
      <abilityName>全半角问题</abilityName>
      <candidateList>
        <item>：</item>
      </candidateList>
      <explain>文本全半角错误。</explain>
      <paraID>641A0016</paraID>
      <start>3</start>
      <end>4</end>
      <status>modified</status>
      <modifiedWord>：</modifiedWord>
      <trackRevisions>false</trackRevisions>
    </reviewItem>
    <reviewItem>
      <errorID>aeff4e0b-11e4-42f1-9c9c-a78fc1fe111f</errorID>
      <errorWord>:</errorWord>
      <group>L1_Format</group>
      <groupName>格式问题</groupName>
      <ability>L2_HalfPunc_CN</ability>
      <abilityName>全半角问题</abilityName>
      <candidateList>
        <item>：</item>
      </candidateList>
      <explain>文本全半角错误。</explain>
      <paraID>25357997</paraID>
      <start>13</start>
      <end>14</end>
      <status>modified</status>
      <modifiedWord>：</modifiedWord>
      <trackRevisions>false</trackRevisions>
    </reviewItem>
    <reviewItem>
      <errorID>fe511d6f-1c20-4907-bf74-0183078ea645</errorID>
      <errorWord>:</errorWord>
      <group>L1_Format</group>
      <groupName>格式问题</groupName>
      <ability>L2_HalfPunc_CN</ability>
      <abilityName>全半角问题</abilityName>
      <candidateList>
        <item>：</item>
      </candidateList>
      <explain>文本全半角错误。</explain>
      <paraID>3681D997</paraID>
      <start>21</start>
      <end>22</end>
      <status>modified</status>
      <modifiedWord>：</modifiedWord>
      <trackRevisions>false</trackRevisions>
    </reviewItem>
    <reviewItem>
      <errorID>64272081-5380-46d4-aa7c-57922ce4867d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2DB13ADF</paraID>
      <start>0</start>
      <end>2</end>
      <status>modified</status>
      <modifiedWord>1.</modifiedWord>
      <trackRevisions>false</trackRevisions>
    </reviewItem>
    <reviewItem>
      <errorID>0cc13f61-2266-4ff9-99e8-327ac107c57a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2F95DA73</paraID>
      <start>0</start>
      <end>2</end>
      <status>modified</status>
      <modifiedWord>2.</modifiedWord>
      <trackRevisions>false</trackRevisions>
    </reviewItem>
    <reviewItem>
      <errorID>c07b0495-01a5-41c7-870f-80eca509fcbd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4264C77</paraID>
      <start>0</start>
      <end>2</end>
      <status>modified</status>
      <modifiedWord>3.</modifiedWord>
      <trackRevisions>false</trackRevisions>
    </reviewItem>
    <reviewItem>
      <errorID>8bb1ca4f-7c54-4e46-821b-9deee0adcc5b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2A1276CF</paraID>
      <start>0</start>
      <end>2</end>
      <status>modified</status>
      <modifiedWord>4.</modifiedWord>
      <trackRevisions>false</trackRevisions>
    </reviewItem>
    <reviewItem>
      <errorID>dedad2f4-0ae4-4bd9-af94-5ae3d24f8162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C05B6C2</paraID>
      <start>0</start>
      <end>2</end>
      <status>modified</status>
      <modifiedWord>5.</modifiedWord>
      <trackRevisions>false</trackRevisions>
    </reviewItem>
    <reviewItem>
      <errorID>242552dc-e7b6-4fd0-8ef7-a453c97a3950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27BE0350</paraID>
      <start>0</start>
      <end>2</end>
      <status>modified</status>
      <modifiedWord>6.</modifiedWord>
      <trackRevisions>false</trackRevisions>
    </reviewItem>
    <reviewItem>
      <errorID>06868298-57d6-472b-ac4f-19fb8d7942fc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E38A3CA</paraID>
      <start>0</start>
      <end>2</end>
      <status>modified</status>
      <modifiedWord>7.</modifiedWord>
      <trackRevisions>false</trackRevisions>
    </reviewItem>
    <reviewItem>
      <errorID>0a3f2cdb-34eb-4916-9a00-518cd8239470</errorID>
      <errorWord>:</errorWord>
      <group>L1_Format</group>
      <groupName>格式问题</groupName>
      <ability>L2_HalfPunc_CN</ability>
      <abilityName>全半角问题</abilityName>
      <candidateList>
        <item>：</item>
      </candidateList>
      <explain>文本全半角错误。</explain>
      <paraID>7B0827ED</paraID>
      <start>5</start>
      <end>6</end>
      <status>modified</status>
      <modifiedWord>：</modifiedWord>
      <trackRevisions>false</trackRevisions>
    </reviewItem>
    <reviewItem>
      <errorID>4cdc84a8-0c9d-40d9-bfa9-72ca68673294</errorID>
      <errorWord>:</errorWord>
      <group>L1_Format</group>
      <groupName>格式问题</groupName>
      <ability>L2_HalfPunc_CN</ability>
      <abilityName>全半角问题</abilityName>
      <candidateList>
        <item>：</item>
      </candidateList>
      <explain>文本全半角错误。</explain>
      <paraID>79F15CFC</paraID>
      <start>2</start>
      <end>3</end>
      <status>modified</status>
      <modifiedWord>：</modifiedWord>
      <trackRevisions>false</trackRevisions>
    </reviewItem>
    <reviewItem>
      <errorID>40e5ddf2-819c-4adb-aec3-3e1d9c86575b</errorID>
      <errorWord>:</errorWord>
      <group>L1_Format</group>
      <groupName>格式问题</groupName>
      <ability>L2_HalfPunc_CN</ability>
      <abilityName>全半角问题</abilityName>
      <candidateList>
        <item>：</item>
      </candidateList>
      <explain>文本全半角错误。</explain>
      <paraID>79F15CFC</paraID>
      <start>18</start>
      <end>19</end>
      <status>modified</status>
      <modifiedWord>：</modifiedWord>
      <trackRevisions>false</trackRevisions>
    </reviewItem>
    <reviewItem>
      <errorID>1d1bbc71-22b2-47cd-89ac-3c65ad4f1cb3</errorID>
      <errorWord>:</errorWord>
      <group>L1_Format</group>
      <groupName>格式问题</groupName>
      <ability>L2_HalfPunc_CN</ability>
      <abilityName>全半角问题</abilityName>
      <candidateList>
        <item>：</item>
      </candidateList>
      <explain>文本全半角错误。</explain>
      <paraID>7FB3AE0F</paraID>
      <start>2</start>
      <end>3</end>
      <status>modified</status>
      <modifiedWord>：</modifiedWord>
      <trackRevisions>false</trackRevisions>
    </reviewItem>
    <reviewItem>
      <errorID>1e0d2574-1f43-403c-b3de-a0d9fcfa7443</errorID>
      <errorWord>:</errorWord>
      <group>L1_Format</group>
      <groupName>格式问题</groupName>
      <ability>L2_HalfPunc_CN</ability>
      <abilityName>全半角问题</abilityName>
      <candidateList>
        <item>：</item>
      </candidateList>
      <explain>文本全半角错误。</explain>
      <paraID>7FB3AE0F</paraID>
      <start>18</start>
      <end>19</end>
      <status>modified</status>
      <modifiedWord>：</modifiedWord>
      <trackRevisions>false</trackRevisions>
    </reviewItem>
    <reviewItem>
      <errorID>6951f03c-4080-4b00-b1e2-8681142a9dae</errorID>
      <errorWord>:</errorWord>
      <group>L1_Format</group>
      <groupName>格式问题</groupName>
      <ability>L2_HalfPunc_CN</ability>
      <abilityName>全半角问题</abilityName>
      <candidateList>
        <item>：</item>
      </candidateList>
      <explain>文本全半角错误。</explain>
      <paraID>5D7AD8D3</paraID>
      <start>11</start>
      <end>12</end>
      <status>modified</status>
      <modifiedWord>：</modifiedWord>
      <trackRevisions>false</trackRevisions>
    </reviewItem>
    <reviewItem>
      <errorID>72ae6318-dfbb-4015-a836-5c15dc257688</errorID>
      <errorWord>:</errorWord>
      <group>L1_Format</group>
      <groupName>格式问题</groupName>
      <ability>L2_HalfPunc_CN</ability>
      <abilityName>全半角问题</abilityName>
      <candidateList>
        <item>：</item>
      </candidateList>
      <explain>文本全半角错误。</explain>
      <paraID>46E42586</paraID>
      <start>3</start>
      <end>4</end>
      <status>modified</status>
      <modifiedWord>：</modifiedWord>
      <trackRevisions>false</trackRevisions>
    </reviewItem>
    <reviewItem>
      <errorID>1aaef35d-a58a-46b4-8626-330123fb71ff</errorID>
      <errorWord>:</errorWord>
      <group>L1_Format</group>
      <groupName>格式问题</groupName>
      <ability>L2_HalfPunc_CN</ability>
      <abilityName>全半角问题</abilityName>
      <candidateList>
        <item>：</item>
      </candidateList>
      <explain>文本全半角错误。</explain>
      <paraID>114F33F8</paraID>
      <start>11</start>
      <end>12</end>
      <status>modified</status>
      <modifiedWord>：</modifiedWord>
      <trackRevisions>false</trackRevisions>
    </reviewItem>
    <reviewItem>
      <errorID>da088d6a-2c7e-49ff-998e-f5813583afd5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6FAB3E95</paraID>
      <start>0</start>
      <end>2</end>
      <status>modified</status>
      <modifiedWord>1.</modifiedWord>
      <trackRevisions>false</trackRevisions>
    </reviewItem>
    <reviewItem>
      <errorID>61d24fa7-e680-494b-adbe-d830781694b6</errorID>
      <errorWord>:</errorWord>
      <group>L1_Format</group>
      <groupName>格式问题</groupName>
      <ability>L2_HalfPunc_CN</ability>
      <abilityName>全半角问题</abilityName>
      <candidateList>
        <item>：</item>
      </candidateList>
      <explain>文本全半角错误。</explain>
      <paraID>6FAB3E95</paraID>
      <start>13</start>
      <end>14</end>
      <status>modified</status>
      <modifiedWord>：</modifiedWord>
      <trackRevisions>false</trackRevisions>
    </reviewItem>
    <reviewItem>
      <errorID>aceb6fb1-5ba9-4e9c-8337-4ac8988fd3cd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65C1BA7B</paraID>
      <start>0</start>
      <end>2</end>
      <status>modified</status>
      <modifiedWord>2.</modifiedWord>
      <trackRevisions>false</trackRevisions>
    </reviewItem>
    <reviewItem>
      <errorID>8eb6e489-a758-4641-8d83-c9cf3184385e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6F0D3EE8</paraID>
      <start>0</start>
      <end>2</end>
      <status>modified</status>
      <modifiedWord>3.</modifiedWord>
      <trackRevisions>false</trackRevisions>
    </reviewItem>
    <reviewItem>
      <errorID>a7d68dc1-fa0f-4e8c-b28f-626a526ef81a</errorID>
      <errorWord>:</errorWord>
      <group>L1_Format</group>
      <groupName>格式问题</groupName>
      <ability>L2_HalfPunc_CN</ability>
      <abilityName>全半角问题</abilityName>
      <candidateList>
        <item>：</item>
      </candidateList>
      <explain>文本全半角错误。</explain>
      <paraID>6F0D3EE8</paraID>
      <start>59</start>
      <end>60</end>
      <status>modified</status>
      <modifiedWord>：</modifiedWord>
      <trackRevisions>false</trackRevisions>
    </reviewItem>
    <reviewItem>
      <errorID>57311f6c-5873-414b-b6b2-b95a69f3c01c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44220242</paraID>
      <start>44</start>
      <end>45</end>
      <status>unmodified</status>
      <modifiedWord/>
      <trackRevisions>false</trackRevisions>
    </reviewItem>
    <reviewItem>
      <errorID>306cc502-bec0-4c06-a611-383fb78f203e</errorID>
      <errorWord>:</errorWord>
      <group>L1_Format</group>
      <groupName>格式问题</groupName>
      <ability>L2_HalfPunc_CN</ability>
      <abilityName>全半角问题</abilityName>
      <candidateList>
        <item>：</item>
      </candidateList>
      <explain>文本全半角错误。</explain>
      <paraID>76967EEF</paraID>
      <start>4</start>
      <end>5</end>
      <status>modified</status>
      <modifiedWord>：</modifiedWord>
      <trackRevisions>false</trackRevisions>
    </reviewItem>
    <reviewItem>
      <errorID>d0e9e251-2f04-45b3-a477-7847420965ae</errorID>
      <errorWord>:</errorWord>
      <group>L1_Format</group>
      <groupName>格式问题</groupName>
      <ability>L2_HalfPunc_CN</ability>
      <abilityName>全半角问题</abilityName>
      <candidateList>
        <item>：</item>
      </candidateList>
      <explain>文本全半角错误。</explain>
      <paraID>6119382F</paraID>
      <start>2</start>
      <end>3</end>
      <status>modified</status>
      <modifiedWord>：</modifiedWord>
      <trackRevisions>false</trackRevisions>
    </reviewItem>
    <reviewItem>
      <errorID>7ea46643-002d-4327-99a2-b055df683488</errorID>
      <errorWord>:</errorWord>
      <group>L1_Format</group>
      <groupName>格式问题</groupName>
      <ability>L2_HalfPunc_CN</ability>
      <abilityName>全半角问题</abilityName>
      <candidateList>
        <item>：</item>
      </candidateList>
      <explain>文本全半角错误。</explain>
      <paraID>52EA1193</paraID>
      <start>2</start>
      <end>3</end>
      <status>modified</status>
      <modifiedWord>：</modifiedWord>
      <trackRevisions>false</trackRevisions>
    </reviewItem>
    <reviewItem>
      <errorID>4d077319-c428-465f-9cb7-20b4d44ee3cf</errorID>
      <errorWord>:</errorWord>
      <group>L1_Format</group>
      <groupName>格式问题</groupName>
      <ability>L2_HalfPunc_CN</ability>
      <abilityName>全半角问题</abilityName>
      <candidateList>
        <item>：</item>
      </candidateList>
      <explain>文本全半角错误。</explain>
      <paraID>52EA1193</paraID>
      <start>10</start>
      <end>11</end>
      <status>modified</status>
      <modifiedWord>：</modifiedWord>
      <trackRevisions>false</trackRevisions>
    </reviewItem>
    <reviewItem>
      <errorID>0572efce-28df-4add-a3b0-9dd75a6babff</errorID>
      <errorWord>:</errorWord>
      <group>L1_Format</group>
      <groupName>格式问题</groupName>
      <ability>L2_HalfPunc_CN</ability>
      <abilityName>全半角问题</abilityName>
      <candidateList>
        <item>：</item>
      </candidateList>
      <explain>文本全半角错误。</explain>
      <paraID>52EA1193</paraID>
      <start>19</start>
      <end>20</end>
      <status>modified</status>
      <modifiedWord>：</modifiedWord>
      <trackRevisions>false</trackRevisions>
    </reviewItem>
    <reviewItem>
      <errorID>a4bb3c41-95a3-44fd-8b23-e5ea23169073</errorID>
      <errorWord>:</errorWord>
      <group>L1_Format</group>
      <groupName>格式问题</groupName>
      <ability>L2_HalfPunc_CN</ability>
      <abilityName>全半角问题</abilityName>
      <candidateList>
        <item>：</item>
      </candidateList>
      <explain>文本全半角错误。</explain>
      <paraID>52EA1193</paraID>
      <start>28</start>
      <end>29</end>
      <status>modified</status>
      <modifiedWord>：</modifiedWord>
      <trackRevisions>false</trackRevisions>
    </reviewItem>
    <reviewItem>
      <errorID>4db7ae78-cc9e-437b-ab38-1def1b149a26</errorID>
      <errorWord>:</errorWord>
      <group>L1_Format</group>
      <groupName>格式问题</groupName>
      <ability>L2_HalfPunc_CN</ability>
      <abilityName>全半角问题</abilityName>
      <candidateList>
        <item>：</item>
      </candidateList>
      <explain>文本全半角错误。</explain>
      <paraID>2DB00484</paraID>
      <start>20</start>
      <end>21</end>
      <status>modified</status>
      <modifiedWord>：</modifiedWord>
      <trackRevisions>false</trackRevisions>
    </reviewItem>
    <reviewItem>
      <errorID>88361717-20b1-4f48-a84b-e58b6dfeea11</errorID>
      <errorWord>:</errorWord>
      <group>L1_Format</group>
      <groupName>格式问题</groupName>
      <ability>L2_HalfPunc_CN</ability>
      <abilityName>全半角问题</abilityName>
      <candidateList>
        <item>：</item>
      </candidateList>
      <explain>文本全半角错误。</explain>
      <paraID>4376FE55</paraID>
      <start>24</start>
      <end>25</end>
      <status>modified</status>
      <modifiedWord>：</modifiedWord>
      <trackRevisions>false</trackRevisions>
    </reviewItem>
    <reviewItem>
      <errorID>47d14a61-63ff-4e90-beae-8a776db81611</errorID>
      <errorWord>:</errorWord>
      <group>L1_Format</group>
      <groupName>格式问题</groupName>
      <ability>L2_HalfPunc_CN</ability>
      <abilityName>全半角问题</abilityName>
      <candidateList>
        <item>：</item>
      </candidateList>
      <explain>文本全半角错误。</explain>
      <paraID>408F71EF</paraID>
      <start>1</start>
      <end>2</end>
      <status>modified</status>
      <modifiedWord>：</modifiedWord>
      <trackRevisions>false</trackRevisions>
    </reviewItem>
    <reviewItem>
      <errorID>52f1ce47-2935-46cb-9739-d36b20b3c699</errorID>
      <errorWord>:</errorWord>
      <group>L1_Format</group>
      <groupName>格式问题</groupName>
      <ability>L2_HalfPunc_CN</ability>
      <abilityName>全半角问题</abilityName>
      <candidateList>
        <item>：</item>
      </candidateList>
      <explain>文本全半角错误。</explain>
      <paraID>1574D3E4</paraID>
      <start>14</start>
      <end>15</end>
      <status>modified</status>
      <modifiedWord>：</modifiedWord>
      <trackRevisions>false</trackRevisions>
    </reviewItem>
    <reviewItem>
      <errorID>c63598d7-b90e-4dde-a118-3ebf347bbd02</errorID>
      <errorWord>:</errorWord>
      <group>L1_Format</group>
      <groupName>格式问题</groupName>
      <ability>L2_HalfPunc_CN</ability>
      <abilityName>全半角问题</abilityName>
      <candidateList>
        <item>：</item>
      </candidateList>
      <explain>文本全半角错误。</explain>
      <paraID>2B05CB15</paraID>
      <start>6</start>
      <end>7</end>
      <status>modified</status>
      <modifiedWord>：</modifiedWord>
      <trackRevisions>false</trackRevisions>
    </reviewItem>
    <reviewItem>
      <errorID>5bacdfc7-d155-4e75-8dc4-51e6e66f64d4</errorID>
      <errorWord>:</errorWord>
      <group>L1_Format</group>
      <groupName>格式问题</groupName>
      <ability>L2_HalfPunc_CN</ability>
      <abilityName>全半角问题</abilityName>
      <candidateList>
        <item>：</item>
      </candidateList>
      <explain>文本全半角错误。</explain>
      <paraID>1CD19FAC</paraID>
      <start>3</start>
      <end>4</end>
      <status>modified</status>
      <modifiedWord>：</modifiedWord>
      <trackRevisions>false</trackRevisions>
    </reviewItem>
    <reviewItem>
      <errorID>8e33e948-ba6d-4565-ba87-c52a42864ea9</errorID>
      <errorWord>:</errorWord>
      <group>L1_Format</group>
      <groupName>格式问题</groupName>
      <ability>L2_HalfPunc_CN</ability>
      <abilityName>全半角问题</abilityName>
      <candidateList>
        <item>：</item>
      </candidateList>
      <explain>文本全半角错误。</explain>
      <paraID>1CD19FAC</paraID>
      <start>18</start>
      <end>19</end>
      <status>modified</status>
      <modifiedWord>：</modifiedWord>
      <trackRevisions>false</trackRevisions>
    </reviewItem>
    <reviewItem>
      <errorID>0f77d19d-fb74-43ae-8d95-c9ec2c7aabec</errorID>
      <errorWord>:</errorWord>
      <group>L1_Format</group>
      <groupName>格式问题</groupName>
      <ability>L2_HalfPunc_CN</ability>
      <abilityName>全半角问题</abilityName>
      <candidateList>
        <item>：</item>
      </candidateList>
      <explain>文本全半角错误。</explain>
      <paraID>62249FF3</paraID>
      <start>5</start>
      <end>6</end>
      <status>modified</status>
      <modifiedWord>：</modifiedWord>
      <trackRevisions>false</trackRevisions>
    </reviewItem>
    <reviewItem>
      <errorID>d75d59a1-16da-4630-9570-58f736ef5ca4</errorID>
      <errorWord>:</errorWord>
      <group>L1_Format</group>
      <groupName>格式问题</groupName>
      <ability>L2_HalfPunc_CN</ability>
      <abilityName>全半角问题</abilityName>
      <candidateList>
        <item>：</item>
      </candidateList>
      <explain>文本全半角错误。</explain>
      <paraID>7E99BAFA</paraID>
      <start>3</start>
      <end>4</end>
      <status>modified</status>
      <modifiedWord>：</modifiedWord>
      <trackRevisions>false</trackRevisions>
    </reviewItem>
    <reviewItem>
      <errorID>32f260cf-7530-4839-b570-e1cdae632901</errorID>
      <errorWord>:</errorWord>
      <group>L1_Format</group>
      <groupName>格式问题</groupName>
      <ability>L2_HalfPunc_CN</ability>
      <abilityName>全半角问题</abilityName>
      <candidateList>
        <item>：</item>
      </candidateList>
      <explain>文本全半角错误。</explain>
      <paraID>7E99BAFA</paraID>
      <start>15</start>
      <end>16</end>
      <status>modified</status>
      <modifiedWord>：</modifiedWord>
      <trackRevisions>false</trackRevisions>
    </reviewItem>
    <reviewItem>
      <errorID>88383626-7728-4b16-a731-48347b5e4509</errorID>
      <errorWord>:</errorWord>
      <group>L1_Format</group>
      <groupName>格式问题</groupName>
      <ability>L2_HalfPunc_CN</ability>
      <abilityName>全半角问题</abilityName>
      <candidateList>
        <item>：</item>
      </candidateList>
      <explain>文本全半角错误。</explain>
      <paraID>7E99BAFA</paraID>
      <start>25</start>
      <end>26</end>
      <status>modified</status>
      <modifiedWord>：</modifiedWord>
      <trackRevisions>false</trackRevisions>
    </reviewItem>
    <reviewItem>
      <errorID>e2518f87-5efe-4f1e-a306-cea3eb83d7b7</errorID>
      <errorWord>:</errorWord>
      <group>L1_Format</group>
      <groupName>格式问题</groupName>
      <ability>L2_HalfPunc_CN</ability>
      <abilityName>全半角问题</abilityName>
      <candidateList>
        <item>：</item>
      </candidateList>
      <explain>文本全半角错误。</explain>
      <paraID>620ED099</paraID>
      <start>4</start>
      <end>5</end>
      <status>modified</status>
      <modifiedWord>：</modifiedWord>
      <trackRevisions>false</trackRevisions>
    </reviewItem>
    <reviewItem>
      <errorID>4fc04abb-2ba7-4d12-a5a5-9adbb1418456</errorID>
      <errorWord>:</errorWord>
      <group>L1_Format</group>
      <groupName>格式问题</groupName>
      <ability>L2_HalfPunc_CN</ability>
      <abilityName>全半角问题</abilityName>
      <candidateList>
        <item>：</item>
      </candidateList>
      <explain>文本全半角错误。</explain>
      <paraID>620ED099</paraID>
      <start>23</start>
      <end>24</end>
      <status>modified</status>
      <modifiedWord>：</modifiedWord>
      <trackRevisions>false</trackRevisions>
    </reviewItem>
    <reviewItem>
      <errorID>3edf519d-cd5c-4c70-8d18-380f3b7e76fb</errorID>
      <errorWord>:</errorWord>
      <group>L1_Format</group>
      <groupName>格式问题</groupName>
      <ability>L2_HalfPunc_CN</ability>
      <abilityName>全半角问题</abilityName>
      <candidateList>
        <item>：</item>
      </candidateList>
      <explain>文本全半角错误。</explain>
      <paraID>6AF50C48</paraID>
      <start>5</start>
      <end>6</end>
      <status>modified</status>
      <modifiedWord>：</modifiedWord>
      <trackRevisions>false</trackRevisions>
    </reviewItem>
    <reviewItem>
      <errorID>72de562f-c23f-4593-8171-511c3b69e1d2</errorID>
      <errorWord>:</errorWord>
      <group>L1_Format</group>
      <groupName>格式问题</groupName>
      <ability>L2_HalfPunc_CN</ability>
      <abilityName>全半角问题</abilityName>
      <candidateList>
        <item>：</item>
      </candidateList>
      <explain>文本全半角错误。</explain>
      <paraID>6AF50C48</paraID>
      <start>26</start>
      <end>27</end>
      <status>modified</status>
      <modifiedWord>：</modifiedWord>
      <trackRevisions>false</trackRevisions>
    </reviewItem>
    <reviewItem>
      <errorID>e4fdcee3-ad79-4453-a281-1e80887744ca</errorID>
      <errorWord>:</errorWord>
      <group>L1_Format</group>
      <groupName>格式问题</groupName>
      <ability>L2_HalfPunc_CN</ability>
      <abilityName>全半角问题</abilityName>
      <candidateList>
        <item>：</item>
      </candidateList>
      <explain>文本全半角错误。</explain>
      <paraID>6EAF58E6</paraID>
      <start>41</start>
      <end>42</end>
      <status>modified</status>
      <modifiedWord>：</modifiedWord>
      <trackRevisions>false</trackRevisions>
    </reviewItem>
    <reviewItem>
      <errorID>bafbe3cb-dca5-464b-85e1-87d5f14cdc3d</errorID>
      <errorWord>:</errorWord>
      <group>L1_Format</group>
      <groupName>格式问题</groupName>
      <ability>L2_HalfPunc_CN</ability>
      <abilityName>全半角问题</abilityName>
      <candidateList>
        <item>：</item>
      </candidateList>
      <explain>文本全半角错误。</explain>
      <paraID>2DE453A6</paraID>
      <start>4</start>
      <end>5</end>
      <status>modified</status>
      <modifiedWord>：</modifiedWord>
      <trackRevisions>false</trackRevisions>
    </reviewItem>
    <reviewItem>
      <errorID>d2e0d0a5-ecee-4c98-ad60-01c48465cda6</errorID>
      <errorWord>:</errorWord>
      <group>L1_Format</group>
      <groupName>格式问题</groupName>
      <ability>L2_HalfPunc_CN</ability>
      <abilityName>全半角问题</abilityName>
      <candidateList>
        <item>：</item>
      </candidateList>
      <explain>文本全半角错误。</explain>
      <paraID>343D258D</paraID>
      <start>29</start>
      <end>30</end>
      <status>modified</status>
      <modifiedWord>：</modifiedWord>
      <trackRevisions>false</trackRevisions>
    </reviewItem>
    <reviewItem>
      <errorID>1fe9abd5-2ba9-4b46-a605-0aa6a4ceeb4e</errorID>
      <errorWord>:</errorWord>
      <group>L1_Format</group>
      <groupName>格式问题</groupName>
      <ability>L2_HalfPunc_CN</ability>
      <abilityName>全半角问题</abilityName>
      <candidateList>
        <item>：</item>
      </candidateList>
      <explain>文本全半角错误。</explain>
      <paraID>671E5B9E</paraID>
      <start>34</start>
      <end>35</end>
      <status>modified</status>
      <modifiedWord>：</modifiedWord>
      <trackRevisions>false</trackRevisions>
    </reviewItem>
    <reviewItem>
      <errorID>3d33bb01-05aa-4d6d-88e2-32e43a1d629a</errorID>
      <errorWord>:</errorWord>
      <group>L1_Format</group>
      <groupName>格式问题</groupName>
      <ability>L2_HalfPunc_CN</ability>
      <abilityName>全半角问题</abilityName>
      <candidateList>
        <item>：</item>
      </candidateList>
      <explain>文本全半角错误。</explain>
      <paraID>3C0A59F0</paraID>
      <start>1</start>
      <end>2</end>
      <status>modified</status>
      <modifiedWord>：</modifiedWord>
      <trackRevisions>false</trackRevisions>
    </reviewItem>
    <reviewItem>
      <errorID>b207157f-9152-4ad2-87e3-00ea17f21c80</errorID>
      <errorWord>:</errorWord>
      <group>L1_Format</group>
      <groupName>格式问题</groupName>
      <ability>L2_HalfPunc_CN</ability>
      <abilityName>全半角问题</abilityName>
      <candidateList>
        <item>：</item>
      </candidateList>
      <explain>文本全半角错误。</explain>
      <paraID>39FC7B4D</paraID>
      <start>14</start>
      <end>15</end>
      <status>modified</status>
      <modifiedWord>：</modifiedWord>
      <trackRevisions>false</trackRevisions>
    </reviewItem>
    <reviewItem>
      <errorID>615d8651-e9e6-4191-8965-45d7319f2b2b</errorID>
      <errorWord>:</errorWord>
      <group>L1_Format</group>
      <groupName>格式问题</groupName>
      <ability>L2_HalfPunc_CN</ability>
      <abilityName>全半角问题</abilityName>
      <candidateList>
        <item>：</item>
      </candidateList>
      <explain>文本全半角错误。</explain>
      <paraID>69B781F4</paraID>
      <start>18</start>
      <end>19</end>
      <status>modified</status>
      <modifiedWord>：</modifiedWord>
      <trackRevisions>false</trackRevisions>
    </reviewItem>
    <reviewItem>
      <errorID>7236129b-52f2-4b5e-8e7d-1ec8302ff83c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18145C14</paraID>
      <start>0</start>
      <end>2</end>
      <status>modified</status>
      <modifiedWord>1.</modifiedWord>
      <trackRevisions>false</trackRevisions>
    </reviewItem>
    <reviewItem>
      <errorID>b5e7c0d6-7d04-467e-9cc1-1978a762254c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19A1371</paraID>
      <start>0</start>
      <end>2</end>
      <status>modified</status>
      <modifiedWord>2.</modifiedWord>
      <trackRevisions>false</trackRevisions>
    </reviewItem>
    <reviewItem>
      <errorID>d30c7a4b-8dfc-43da-9f23-286f523c0017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232D1D9F</paraID>
      <start>0</start>
      <end>2</end>
      <status>modified</status>
      <modifiedWord>3.</modifiedWord>
      <trackRevisions>false</trackRevisions>
    </reviewItem>
    <reviewItem>
      <errorID>bbe6ef29-990d-4e70-8bb5-fedb49a2e8a9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7681F24A</paraID>
      <start>0</start>
      <end>2</end>
      <status>modified</status>
      <modifiedWord>4.</modifiedWord>
      <trackRevisions>false</trackRevisions>
    </reviewItem>
    <reviewItem>
      <errorID>a7591883-9a3b-4dd1-99ed-c79fbc5b86dd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761B9C09</paraID>
      <start>0</start>
      <end>2</end>
      <status>modified</status>
      <modifiedWord>5.</modifiedWord>
      <trackRevisions>false</trackRevisions>
    </reviewItem>
    <reviewItem>
      <errorID>026abaae-0a9a-4288-94a3-52dc00b019a0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217FAF48</paraID>
      <start>0</start>
      <end>2</end>
      <status>modified</status>
      <modifiedWord>6.</modifiedWord>
      <trackRevisions>false</trackRevisions>
    </reviewItem>
    <reviewItem>
      <errorID>59300be1-91eb-4ad8-8174-bb057878d19e</errorID>
      <errorWord>:</errorWord>
      <group>L1_Format</group>
      <groupName>格式问题</groupName>
      <ability>L2_HalfPunc_CN</ability>
      <abilityName>全半角问题</abilityName>
      <candidateList>
        <item>：</item>
      </candidateList>
      <explain>文本全半角错误。</explain>
      <paraID>36B20736</paraID>
      <start>3</start>
      <end>4</end>
      <status>modified</status>
      <modifiedWord>：</modifiedWord>
      <trackRevisions>false</trackRevisions>
    </reviewItem>
    <reviewItem>
      <errorID>31666314-8033-4001-8e5f-1e62a6f2ed7a</errorID>
      <errorWord>:</errorWord>
      <group>L1_Format</group>
      <groupName>格式问题</groupName>
      <ability>L2_HalfPunc_CN</ability>
      <abilityName>全半角问题</abilityName>
      <candidateList>
        <item>：</item>
      </candidateList>
      <explain>文本全半角错误。</explain>
      <paraID>111838D2</paraID>
      <start>34</start>
      <end>35</end>
      <status>modified</status>
      <modifiedWord>：</modifiedWord>
      <trackRevisions>false</trackRevisions>
    </reviewItem>
    <reviewItem>
      <errorID>9cb5475e-625d-4dd7-a2ef-430c6eca39bf</errorID>
      <errorWord>:</errorWord>
      <group>L1_Format</group>
      <groupName>格式问题</groupName>
      <ability>L2_HalfPunc_CN</ability>
      <abilityName>全半角问题</abilityName>
      <candidateList>
        <item>：</item>
      </candidateList>
      <explain>文本全半角错误。</explain>
      <paraID>5E6921DF</paraID>
      <start>14</start>
      <end>15</end>
      <status>modified</status>
      <modifiedWord>：</modifiedWord>
      <trackRevisions>false</trackRevisions>
    </reviewItem>
    <reviewItem>
      <errorID>4a701d1d-588b-44d5-b61d-ded5cbeb159c</errorID>
      <errorWord>:</errorWord>
      <group>L1_Format</group>
      <groupName>格式问题</groupName>
      <ability>L2_HalfPunc_CN</ability>
      <abilityName>全半角问题</abilityName>
      <candidateList>
        <item>：</item>
      </candidateList>
      <explain>文本全半角错误。</explain>
      <paraID>1E5EA37E</paraID>
      <start>23</start>
      <end>24</end>
      <status>modified</status>
      <modifiedWord>：</modifiedWord>
      <trackRevisions>false</trackRevisions>
    </reviewItem>
    <reviewItem>
      <errorID>ec31602e-b28a-448e-ba91-bfe042f44cd2</errorID>
      <errorWord>:</errorWord>
      <group>L1_Format</group>
      <groupName>格式问题</groupName>
      <ability>L2_HalfPunc_CN</ability>
      <abilityName>全半角问题</abilityName>
      <candidateList>
        <item>：</item>
      </candidateList>
      <explain>文本全半角错误。</explain>
      <paraID>5BA04CCB</paraID>
      <start>31</start>
      <end>32</end>
      <status>modified</status>
      <modifiedWord>：</modifiedWord>
      <trackRevisions>false</trackRevisions>
    </reviewItem>
    <reviewItem>
      <errorID>97bd2bb4-5c9f-4fa3-9ea4-8801126d93bb</errorID>
      <errorWord>:</errorWord>
      <group>L1_Format</group>
      <groupName>格式问题</groupName>
      <ability>L2_HalfPunc_CN</ability>
      <abilityName>全半角问题</abilityName>
      <candidateList>
        <item>：</item>
      </candidateList>
      <explain>文本全半角错误。</explain>
      <paraID>25BBA678</paraID>
      <start>26</start>
      <end>27</end>
      <status>modified</status>
      <modifiedWord>：</modifiedWord>
      <trackRevisions>false</trackRevisions>
    </reviewItem>
    <reviewItem>
      <errorID>ec43b426-5753-4034-9d8b-8932e21a3d1c</errorID>
      <errorWord>:</errorWord>
      <group>L1_Format</group>
      <groupName>格式问题</groupName>
      <ability>L2_HalfPunc_CN</ability>
      <abilityName>全半角问题</abilityName>
      <candidateList>
        <item>：</item>
      </candidateList>
      <explain>文本全半角错误。</explain>
      <paraID>649D1925</paraID>
      <start>14</start>
      <end>15</end>
      <status>modified</status>
      <modifiedWord>：</modifiedWord>
      <trackRevisions>false</trackRevisions>
    </reviewItem>
    <reviewItem>
      <errorID>132912b0-7825-46ae-9ca2-a3a4257add7f</errorID>
      <errorWord>:</errorWord>
      <group>L1_Format</group>
      <groupName>格式问题</groupName>
      <ability>L2_HalfPunc_CN</ability>
      <abilityName>全半角问题</abilityName>
      <candidateList>
        <item>：</item>
      </candidateList>
      <explain>文本全半角错误。</explain>
      <paraID>27AB16DA</paraID>
      <start>96</start>
      <end>97</end>
      <status>modified</status>
      <modifiedWord>：</modifiedWord>
      <trackRevisions>false</trackRevisions>
    </reviewItem>
    <reviewItem>
      <errorID>1d1e5bcf-a323-46b5-bb96-7df6ae6c7ce8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182AE534</paraID>
      <start>0</start>
      <end>2</end>
      <status>modified</status>
      <modifiedWord>1.</modifiedWord>
      <trackRevisions>false</trackRevisions>
    </reviewItem>
    <reviewItem>
      <errorID>879f5279-cfa8-422f-a4af-fca42918f342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7EB7DAEE</paraID>
      <start>0</start>
      <end>2</end>
      <status>modified</status>
      <modifiedWord>2.</modifiedWord>
      <trackRevisions>false</trackRevisions>
    </reviewItem>
    <reviewItem>
      <errorID>849b58de-72a8-4b22-8d48-783327f746fd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7EB7DAEE</paraID>
      <start>73</start>
      <end>74</end>
      <status>unmodified</status>
      <modifiedWord/>
      <trackRevisions>false</trackRevisions>
    </reviewItem>
    <reviewItem>
      <errorID>840b378c-ed4e-466a-8e95-9f70d39f0472</errorID>
      <errorWord>:</errorWord>
      <group>L1_Format</group>
      <groupName>格式问题</groupName>
      <ability>L2_HalfPunc_CN</ability>
      <abilityName>全半角问题</abilityName>
      <candidateList>
        <item>：</item>
      </candidateList>
      <explain>文本全半角错误。</explain>
      <paraID>273CA9D8</paraID>
      <start>1</start>
      <end>2</end>
      <status>modified</status>
      <modifiedWord>：</modifiedWord>
      <trackRevisions>false</trackRevisions>
    </reviewItem>
    <reviewItem>
      <errorID>acf56a27-4949-4b7b-911a-f14f36ed3154</errorID>
      <errorWord>:</errorWord>
      <group>L1_Format</group>
      <groupName>格式问题</groupName>
      <ability>L2_HalfPunc_CN</ability>
      <abilityName>全半角问题</abilityName>
      <candidateList>
        <item>：</item>
      </candidateList>
      <explain>文本全半角错误。</explain>
      <paraID>1AD74516</paraID>
      <start>23</start>
      <end>24</end>
      <status>modified</status>
      <modifiedWord>：</modifiedWord>
      <trackRevisions>false</trackRevisions>
    </reviewItem>
    <reviewItem>
      <errorID>94b8213d-4bca-4156-99ad-d4111d6220f3</errorID>
      <errorWord>:</errorWord>
      <group>L1_Format</group>
      <groupName>格式问题</groupName>
      <ability>L2_HalfPunc_CN</ability>
      <abilityName>全半角问题</abilityName>
      <candidateList>
        <item>：</item>
      </candidateList>
      <explain>文本全半角错误。</explain>
      <paraID>7EA7322E</paraID>
      <start>31</start>
      <end>32</end>
      <status>modified</status>
      <modifiedWord>：</modifiedWord>
      <trackRevisions>false</trackRevisions>
    </reviewItem>
    <reviewItem>
      <errorID>49d8d077-81fa-4b84-83ba-2a39aacb1d10</errorID>
      <errorWord>:</errorWord>
      <group>L1_Format</group>
      <groupName>格式问题</groupName>
      <ability>L2_HalfPunc_CN</ability>
      <abilityName>全半角问题</abilityName>
      <candidateList>
        <item>：</item>
      </candidateList>
      <explain>文本全半角错误。</explain>
      <paraID>31E80F8E</paraID>
      <start>26</start>
      <end>27</end>
      <status>modified</status>
      <modifiedWord>：</modifiedWord>
      <trackRevisions>false</trackRevisions>
    </reviewItem>
    <reviewItem>
      <errorID>4efdd05d-2884-4537-9dbe-1a0f56b704c2</errorID>
      <errorWord>:</errorWord>
      <group>L1_Format</group>
      <groupName>格式问题</groupName>
      <ability>L2_HalfPunc_CN</ability>
      <abilityName>全半角问题</abilityName>
      <candidateList>
        <item>：</item>
      </candidateList>
      <explain>文本全半角错误。</explain>
      <paraID>5EDCDDDC</paraID>
      <start>1</start>
      <end>2</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7A86F6F-EE6B-4F0C-BB98-E683C6827DC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江苏永实工程项目管理有限公司</cp:lastModifiedBy>
  <cp:revision>13</cp:revision>
  <dcterms:created xsi:type="dcterms:W3CDTF">2024-02-28T03:16:00Z</dcterms:created>
  <dcterms:modified xsi:type="dcterms:W3CDTF">2026-09-10T02:34:32Z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eyJoZGlkIjoiYWM2ZjBiYjAxODczMTE3OGIyNjAxYjE3MjhhMzRhMzQiLCJ1c2VySWQiOiIxNzI3MDkzODkyIn0=</vt:lpwstr>
  </property>
  <property fmtid="{D5CDD505-2E9C-101B-9397-08002B2CF9AE}" pid="3" name="KSOProductBuildVer">
    <vt:lpwstr>2052-12.1.0.28505</vt:lpwstr>
  </property>
  <property fmtid="{D5CDD505-2E9C-101B-9397-08002B2CF9AE}" pid="4" name="ICV">
    <vt:lpwstr>B426CD089C9845FF858229B7BFE3DE46_12</vt:lpwstr>
  </property>
</Properties>
</file>